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Вместо строительства дамб в Ишиме - “небесный молебен”</w:t>
      </w:r>
    </w:p>
    <w:p>
      <w:pPr/>
      <w:r>
        <w:t>2025-04-19</w:t>
      </w:r>
    </w:p>
    <w:p>
      <w:pPr/>
      <w:r>
        <w:t>1 мин. на чтение</w:t>
      </w:r>
    </w:p>
    <w:p>
      <w:r>
        <w:t>В Ишиме Тюменской области священнослужители облетели город с иконами на борту самолёта Ан-2, чтобы «защитить город от паводка». Инициатива прошла по благословению епископа Ишимского и Аромашевского Тихона и при поддержке местных властей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Огромная территория страны в период паводков подвержена масштабным затоплениям, приносящим разрушения и беды населению. Несмотря на потраченные государством миллиарды, до сих пор не создано системы надёжной защиты от наводнений. Вместе с тем растет число скандалов, связанных со строительством “дамб”, которые в критические моменты не выдерживают натиска стихии [</w:t>
      </w:r>
      <w:hyperlink r:id="rId10">
        <w:r>
          <w:rPr>
            <w:color w:val="0000FF"/>
            <w:u w:val="single"/>
          </w:rPr>
          <w:t>3</w:t>
        </w:r>
      </w:hyperlink>
      <w:r>
        <w:t>].</w:t>
      </w:r>
    </w:p>
    <w:p>
      <w:r>
        <w:t>Как мы видим, существенной помощи населению ни власть, ни крупные предприниматели не оказали. Люди оставались один на один с последствиями природных катастроф [</w:t>
      </w:r>
      <w:hyperlink r:id="rId11">
        <w:r>
          <w:rPr>
            <w:color w:val="0000FF"/>
            <w:u w:val="single"/>
          </w:rPr>
          <w:t>6</w:t>
        </w:r>
      </w:hyperlink>
      <w:r>
        <w:t>]. Они были вынуждены самостоятельно и совместными усилиями бороться за своё выживание, что им вполне удалось [</w:t>
      </w:r>
      <w:hyperlink r:id="rId12">
        <w:r>
          <w:rPr>
            <w:color w:val="0000FF"/>
            <w:u w:val="single"/>
          </w:rPr>
          <w:t>5</w:t>
        </w:r>
      </w:hyperlink>
      <w:r>
        <w:t xml:space="preserve">]. </w:t>
      </w:r>
    </w:p>
    <w:p>
      <w:r>
        <w:t>Только лишь сам народ, осознав своё положение, способен защитить собственные интересы, если действует сплоченно и организованно.</w:t>
      </w:r>
    </w:p>
    <w:p>
      <w:r>
        <w:t>Строительство гидротехнических сооружений в масштабах страны потребует значительных расходов бюджета. Но как мы могли убедиться, государство с олигархами во главе даже и на небольшие траты идут неохотно. Однако на всеобщее обозрение официально выставляется озабоченный сострадательный вид. В этом власти охотно помогают представители духовенства [</w:t>
      </w:r>
      <w:hyperlink r:id="rId13">
        <w:r>
          <w:rPr>
            <w:color w:val="0000FF"/>
            <w:u w:val="single"/>
          </w:rPr>
          <w:t>2</w:t>
        </w:r>
      </w:hyperlink>
      <w:r>
        <w:t>].</w:t>
      </w:r>
    </w:p>
    <w:p>
      <w:r>
        <w:t>Религия, по словам Августа Бебеля, всегда служила интересам господствующих классов [</w:t>
      </w:r>
      <w:hyperlink r:id="rId14">
        <w:r>
          <w:rPr>
            <w:color w:val="0000FF"/>
            <w:u w:val="single"/>
          </w:rPr>
          <w:t>4</w:t>
        </w:r>
      </w:hyperlink>
      <w:r>
        <w:t>]. Сегодня она снова выступает как опора государству. Организация полётов с иконами — это спектакли, которые уже проходили в предыдущие годы, однако стихию не остановили. Это не забота о людях, а театр для одурачивания населения.</w:t>
      </w:r>
    </w:p>
    <w:p>
      <w:r>
        <w:t>В социалистическом обществе такие ситуации решаются на государственном уровне не молитвами и иконами, а инженерной подготовкой, грамотной экологической и территориальной политикой.</w:t>
      </w:r>
    </w:p>
    <w:p/>
    <w:p>
      <w:r>
        <w:t>Источники:</w:t>
      </w:r>
    </w:p>
    <w:p>
      <w:r>
        <w:t xml:space="preserve">[1] URA.RU </w:t>
      </w:r>
      <w:hyperlink r:id="rId9">
        <w:r>
          <w:rPr>
            <w:color w:val="0000FF"/>
            <w:u w:val="single"/>
          </w:rPr>
          <w:t>В небе над Ишимом провели молебен о спасении от наводнения</w:t>
        </w:r>
      </w:hyperlink>
      <w:r>
        <w:t xml:space="preserve"> от 19 апреля 2024 г.</w:t>
      </w:r>
    </w:p>
    <w:p>
      <w:r>
        <w:t xml:space="preserve">[2] ТАСС </w:t>
      </w:r>
      <w:hyperlink r:id="rId13">
        <w:r>
          <w:rPr>
            <w:color w:val="0000FF"/>
            <w:u w:val="single"/>
          </w:rPr>
          <w:t>В храмах Казанского района Тюменской области прошли молебны о защите от затопления</w:t>
        </w:r>
      </w:hyperlink>
      <w:r>
        <w:t xml:space="preserve"> от 19 апреля 2024 г.</w:t>
      </w:r>
    </w:p>
    <w:p>
      <w:r>
        <w:t xml:space="preserve">[3] RG.RU </w:t>
      </w:r>
      <w:hyperlink r:id="rId10">
        <w:r>
          <w:rPr>
            <w:color w:val="0000FF"/>
            <w:u w:val="single"/>
          </w:rPr>
          <w:t>Пора перестать считать эффективность сооружений в потраченных на них рублях</w:t>
        </w:r>
      </w:hyperlink>
      <w:r>
        <w:rPr>
          <w:u w:val="single"/>
        </w:rPr>
        <w:t xml:space="preserve"> от 14 апреля 2024 г.,</w:t>
      </w:r>
    </w:p>
    <w:p>
      <w:r>
        <w:t xml:space="preserve">[4] Политштурм </w:t>
      </w:r>
      <w:hyperlink r:id="rId14">
        <w:r>
          <w:rPr>
            <w:color w:val="0000FF"/>
            <w:u w:val="single"/>
          </w:rPr>
          <w:t>Бебель о религии как опоре для господствующего класса</w:t>
        </w:r>
      </w:hyperlink>
    </w:p>
    <w:p>
      <w:r>
        <w:t>от 24 августа 2019 г.,</w:t>
      </w:r>
    </w:p>
    <w:p>
      <w:r>
        <w:t xml:space="preserve">[5] Газета.ru </w:t>
      </w:r>
      <w:hyperlink r:id="rId12">
        <w:r>
          <w:rPr>
            <w:color w:val="0000FF"/>
            <w:u w:val="single"/>
          </w:rPr>
          <w:t>Жители поселка под Оренбургом построили дамбу и спасли свои дома от затопления от</w:t>
        </w:r>
      </w:hyperlink>
      <w:r>
        <w:rPr>
          <w:u w:val="single"/>
        </w:rPr>
        <w:t xml:space="preserve"> 15 апреля 2024 г.</w:t>
      </w:r>
    </w:p>
    <w:p>
      <w:r>
        <w:t xml:space="preserve">[6] Политштурм </w:t>
      </w:r>
      <w:hyperlink r:id="rId11">
        <w:r>
          <w:rPr>
            <w:color w:val="0000FF"/>
            <w:u w:val="single"/>
          </w:rPr>
          <w:t>Экологическая катастрофа в Приморье и действия властей региона</w:t>
        </w:r>
      </w:hyperlink>
      <w:r>
        <w:t xml:space="preserve"> от 21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.ura.news/news/1052757941?utm_source=chatgpt.com" TargetMode="External"/><Relationship Id="rId10" Type="http://schemas.openxmlformats.org/officeDocument/2006/relationships/hyperlink" Target="https://rg.ru/2024/04/14/politolog-bovt-zemlianoj-val-ne-stoit-milliard-rublej-no-on-na-nego-potrachen.html" TargetMode="External"/><Relationship Id="rId11" Type="http://schemas.openxmlformats.org/officeDocument/2006/relationships/hyperlink" Target="__GHOST_URL__/ekologhichieskaia-katastrofa-v-primorie-i-dieistviia-vlastiei-rieghiona" TargetMode="External"/><Relationship Id="rId12" Type="http://schemas.openxmlformats.org/officeDocument/2006/relationships/hyperlink" Target="https://www.gazeta.ru/social/news/2024/04/15/22792406.shtml?updated" TargetMode="External"/><Relationship Id="rId13" Type="http://schemas.openxmlformats.org/officeDocument/2006/relationships/hyperlink" Target="https://tass.ru/obschestvo/20596355" TargetMode="External"/><Relationship Id="rId14" Type="http://schemas.openxmlformats.org/officeDocument/2006/relationships/hyperlink" Target="__GHOST_URL__/bebel-o-religii-kak-opore-dlya-gospodstvuyushhego-kla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