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Владельцев ТЭЦ проверят на предмет возможного вывода капитала</w:t>
      </w:r>
    </w:p>
    <w:p>
      <w:pPr/>
      <w:r>
        <w:t>2022-12-08</w:t>
      </w:r>
    </w:p>
    <w:p>
      <w:pPr/>
      <w:r>
        <w:t>1 мин. на чтение</w:t>
      </w:r>
    </w:p>
    <w:p>
      <w:r>
        <w:t>Для проверки проведут анализ тарифных смет и инвестиционных программ. По окончании заседания комиссии по проверке деятельности отопительных служб, были даны следующие поручения:</w:t>
      </w:r>
    </w:p>
    <w:p>
      <w:pPr>
        <w:pStyle w:val="ListBullet"/>
      </w:pPr>
      <w:r>
        <w:t>Структурировать энергообъекты по рискам, техническому состоянию и т.д;</w:t>
      </w:r>
    </w:p>
    <w:p>
      <w:pPr>
        <w:pStyle w:val="ListBullet"/>
      </w:pPr>
      <w:r>
        <w:t>Формирование оперативных проверок уязвимых объектов;</w:t>
      </w:r>
    </w:p>
    <w:p>
      <w:pPr>
        <w:pStyle w:val="ListBullet"/>
      </w:pPr>
      <w:r>
        <w:t>Министерству финансов и Агентству по финансовому мониторингу провести анализ тарифных смет и инвестиционных программ в отношении каждого юридического лица, проверить операции на предмет возможного вывода капитала;</w:t>
      </w:r>
    </w:p>
    <w:p>
      <w:pPr>
        <w:pStyle w:val="ListBullet"/>
      </w:pPr>
      <w:r>
        <w:t>Разработать поправки в отраслевые законы и подзаконные акты для усиления контрольно-надзорных функций уполномоченных госорганов с целью повышения ответственности владельцев объектов тепло- и энергоснабжения.</w:t>
      </w:r>
    </w:p>
    <w:p>
      <w:r>
        <w:t>Эти меры являются "костылями" рыночной экономики, так как кардинально они проблему не решат, да и не нацелены решить. Максимум, чего возможно достичь, – это наложения крупных штрафов и административных ограничений.</w:t>
      </w:r>
    </w:p>
    <w:p>
      <w:r>
        <w:t>Но, конечно, этого недостаточно при буржуазном строе, когда интересы капитала ставятся превыше всего, и трудящиеся не могут получить помощь ни от кого, в том числе и от государства, зависящего от буржуазии.</w:t>
      </w:r>
    </w:p>
    <w:p>
      <w:r>
        <w:t>Единственный путь – переход к социализму, при котором все стратегически важные объекты находятся под чутким присмотром государства, управляемого народом, работающего на его интересы. Только тогда каждый сможет быть уверен, что в его доме всегда будет и светло, и тепло.</w:t>
      </w:r>
    </w:p>
    <w:p>
      <w:r>
        <w:t xml:space="preserve">Источник: Капитал - </w:t>
      </w:r>
      <w:hyperlink r:id="rId9">
        <w:r>
          <w:rPr>
            <w:color w:val="0000FF"/>
            <w:u w:val="single"/>
          </w:rPr>
          <w:t>«Владельцев ТЭЦ проверят на предмет возможного вывода капитала»</w:t>
        </w:r>
      </w:hyperlink>
      <w:r>
        <w:t xml:space="preserve"> от 01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pital.kz/gosudarstvo/110948/vladel-tsev-t-ets-proveryat-na-predmet-vozmozhnogo-vyvoda-kapit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