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Великобритания переходит на четырехдневную рабочую неделю</w:t>
      </w:r>
    </w:p>
    <w:p>
      <w:pPr/>
      <w:r>
        <w:t>2025-02-15</w:t>
      </w:r>
    </w:p>
    <w:p>
      <w:pPr/>
      <w:r>
        <w:t>3 мин. на чтение</w:t>
      </w:r>
    </w:p>
    <w:p>
      <w:r>
        <w:t xml:space="preserve">В Великобритании начали переходить на четырехдневную рабочую неделю. Пока все идет в частном порядке, но еще 200 компаний присоединились к такому графику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По словам Д.А. Медведева, рабочая неделя 5/2 устарела и переход на новый стандарт не только повысит продуктивность и привлечёт молодёжь, но сделает счастливыми всех работников. Политик говорит о сроках в пять лет, но Российский союз промышленников и предпринимателей заявляет, что переход на четырехдневку созреет только к 2035 году. Мнения разнятся, как разнятся обещания властей и объективная действительность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Прежде чем говорить о России, вначале разберёмся с ситуацией в Великобритании. Рынок труда там похож на российский, с теми же проблемами. Страна на протяжении многих лет </w:t>
      </w:r>
      <w:hyperlink r:id="rId10">
        <w:r>
          <w:rPr>
            <w:color w:val="0000FF"/>
            <w:u w:val="single"/>
          </w:rPr>
          <w:t>массово использует дешёвую рабочую силу</w:t>
        </w:r>
      </w:hyperlink>
      <w:r>
        <w:t xml:space="preserve"> в лице мигрантов. </w:t>
      </w:r>
    </w:p>
    <w:p>
      <w:r>
        <w:t xml:space="preserve">На эти вакансии не соглашаются простые англичане. Очень напоминает ситуацию в РФ, где одной рукой государство </w:t>
      </w:r>
      <w:hyperlink r:id="rId11">
        <w:r>
          <w:rPr>
            <w:color w:val="0000FF"/>
            <w:u w:val="single"/>
          </w:rPr>
          <w:t>ужесточает миграционную политику</w:t>
        </w:r>
      </w:hyperlink>
      <w:r>
        <w:t>, а другой вновь и вновь завозит их в огромном количестве.</w:t>
      </w:r>
    </w:p>
    <w:p>
      <w:r>
        <w:t xml:space="preserve">Особый приток мигрантов в ВБ возник после её выхода из Евросоюза. С каждым годом их </w:t>
      </w:r>
      <w:hyperlink r:id="rId12">
        <w:r>
          <w:rPr>
            <w:color w:val="0000FF"/>
            <w:u w:val="single"/>
          </w:rPr>
          <w:t>количество только росло</w:t>
        </w:r>
      </w:hyperlink>
      <w:r>
        <w:t xml:space="preserve">, что не могло не сказаться на настроениях английских рабочих. Правительство </w:t>
      </w:r>
      <w:hyperlink r:id="rId13">
        <w:r>
          <w:rPr>
            <w:color w:val="0000FF"/>
            <w:u w:val="single"/>
          </w:rPr>
          <w:t>оказывает давление на бастующих работников</w:t>
        </w:r>
      </w:hyperlink>
      <w:r>
        <w:t xml:space="preserve">, используя армию. </w:t>
      </w:r>
    </w:p>
    <w:p>
      <w:r>
        <w:t xml:space="preserve">В стране очень сложная обстановка, связанная с </w:t>
      </w:r>
      <w:hyperlink r:id="rId14">
        <w:r>
          <w:rPr>
            <w:color w:val="0000FF"/>
            <w:u w:val="single"/>
          </w:rPr>
          <w:t>обострением межнациональных и межконфессиональных противоречий</w:t>
        </w:r>
      </w:hyperlink>
      <w:r>
        <w:t xml:space="preserve">, что вызывает общее недовольство граждан политикой правящей партии консерваторов. Правительство Риши Сунака приняло популистские меры для поднятия рейтинга и политических очков, используя тему мигрантов. Народ это не сильно заинтересовало, но представители бизнеса забеспокоились. </w:t>
      </w:r>
    </w:p>
    <w:p>
      <w:r>
        <w:t xml:space="preserve">Лишиться дешёвых рабочих означает для последних терпеть убытки и перекладывать свои расходы на остальное население посредством увеличения инфляции. «Миграция не единственный способ заполнить вакансии, поэтому то, что произойдет, будет зависеть от реакции бизнеса", - заявил исследователь из Оксфордского университета Бен Бриндл </w:t>
      </w:r>
      <w:hyperlink r:id="rId15">
        <w:r>
          <w:rPr>
            <w:color w:val="0000FF"/>
            <w:u w:val="single"/>
          </w:rPr>
          <w:t>[7]</w:t>
        </w:r>
      </w:hyperlink>
      <w:r>
        <w:t xml:space="preserve">. </w:t>
      </w:r>
    </w:p>
    <w:p>
      <w:r>
        <w:t xml:space="preserve">И бизнес сказал своё слово. За Лейбористскую партию выступили </w:t>
      </w:r>
      <w:hyperlink r:id="rId16">
        <w:r>
          <w:rPr>
            <w:color w:val="0000FF"/>
            <w:u w:val="single"/>
          </w:rPr>
          <w:t>лица, так или иначе связанные с крупными компаниями</w:t>
        </w:r>
      </w:hyperlink>
      <w:r>
        <w:t xml:space="preserve"> как в самой Великобритании, так и за её пределами. В итоге, на выборах победила та политическая сила, что достигает целей при помощи экологической повестки и заигрывания с рабочей массой. Цель же такой политики неизменна - получение максимума прибыли. </w:t>
      </w:r>
    </w:p>
    <w:p>
      <w:r>
        <w:t xml:space="preserve">Помимо иностранцев, государство располагает и другим источником рабочей силы - заключенные. Для этих целей подходит бывший консерватор Дэвид Гок, что под видом реабилитации осужденных в тюрьме позволил бы бизнесу заполучить в свои руки дешёвую рабочую силу. Бывшие осужденные будут выходить не дороже работников из-за рубежа, с тем только преимуществом, что они владеют языком и культурой. </w:t>
      </w:r>
    </w:p>
    <w:p>
      <w:r>
        <w:t xml:space="preserve">Это несомненно понравится националистической части общества, на которую делают упор после кризиса в Секторе Газа. </w:t>
      </w:r>
    </w:p>
    <w:p>
      <w:r>
        <w:t xml:space="preserve">Разобравшись в ситуации и мотиве крупных предпринимателей, можно с уверенностью сказать, что сокращение рабочей недели не станет улучшением условий труда жителей британских островов. Бизнес получает выгоду в том, что если одни рабочие будут работать 4 дня, то ничего не мешает нанять на работу человека, который станет трудиться остальные три. Таким образом работодатель забудет, что такое выходные, производя продукцию безостановочно, продолжая увеличивать свои капиталы. </w:t>
      </w:r>
    </w:p>
    <w:p>
      <w:r>
        <w:t xml:space="preserve">В начале олигархи действительно могут облегчить труд, покрывая расходы за счёт другого работника. Даже в случае, если бизнес пойдёт на временные уступки, вскоре ему станет мало, не и время, а также интенсивность работы будут увеличены. С большей вероятностью, за введением этой, казалось бы, полезной инициативы, работники всех производств почувствуют на себе увеличение нагрузки, переработки и сверхурочные. </w:t>
      </w:r>
    </w:p>
    <w:p>
      <w:r>
        <w:t xml:space="preserve">По-другому и быть не может, потому что с сокращением недели упадёт зарплата. Как среднестатистическому гражданину Британии сохранить заработок? Он будет вынужден трудиться больше 4-х дней в неделю. Таким образом предприниматели оказывают давление на трудящихся. </w:t>
      </w:r>
    </w:p>
    <w:p>
      <w:r>
        <w:t xml:space="preserve">В России, несмотря на схожую экономическую ситуацию, дальше разговоров дело не пошло. Не может государство так быстро переориентироваться с мигрантов на собственных граждан, а заключённые уже заняты. Это означает, что олигархам выгоден существующий порядок вещей. </w:t>
      </w:r>
    </w:p>
    <w:p>
      <w:r>
        <w:t xml:space="preserve">Разговоры о сокращении рабочей недели шли уже </w:t>
      </w:r>
      <w:hyperlink r:id="rId17">
        <w:r>
          <w:rPr>
            <w:color w:val="0000FF"/>
            <w:u w:val="single"/>
          </w:rPr>
          <w:t>несколько лет назад</w:t>
        </w:r>
      </w:hyperlink>
      <w:r>
        <w:t xml:space="preserve">, а на деле россияне </w:t>
      </w:r>
      <w:hyperlink r:id="rId18">
        <w:r>
          <w:rPr>
            <w:color w:val="0000FF"/>
            <w:u w:val="single"/>
          </w:rPr>
          <w:t>вынуждены дольше работать</w:t>
        </w:r>
      </w:hyperlink>
      <w:r>
        <w:t xml:space="preserve">. Ждать милости от миллиардеров – значит медленно скатываться в нищету. В борьбе за свои права у работников только два преимущества - организация и массовость. </w:t>
      </w:r>
    </w:p>
    <w:p>
      <w:r>
        <w:t xml:space="preserve">Первое достигается объединением низовых ячеек в независимые профессиональные союзы. Второе - практической работой для вовлечения большего числа трудящихся в рабочее движение. Только от нас зависит, будет ли это шагом в социалистическое будущее или современным узаконенным рабством. </w:t>
      </w:r>
    </w:p>
    <w:p>
      <w:r>
        <w:t>Источники:</w:t>
      </w:r>
    </w:p>
    <w:p>
      <w:r>
        <w:t xml:space="preserve">[1] Накануне.RU </w:t>
      </w:r>
      <w:hyperlink r:id="rId9">
        <w:r>
          <w:rPr>
            <w:color w:val="0000FF"/>
            <w:u w:val="single"/>
          </w:rPr>
          <w:t>«В Великобритании начали переходить на четырехдневную рабочую неделю»</w:t>
        </w:r>
      </w:hyperlink>
      <w:r>
        <w:t xml:space="preserve"> от 30 января 2025 г.</w:t>
      </w:r>
    </w:p>
    <w:p>
      <w:r>
        <w:t xml:space="preserve">[2] ТАСС </w:t>
      </w:r>
      <w:hyperlink r:id="rId10">
        <w:r>
          <w:rPr>
            <w:color w:val="0000FF"/>
            <w:u w:val="single"/>
          </w:rPr>
          <w:t>«Ситуация обостряется: как Британия реагирует на рекордный приток мигрантов»</w:t>
        </w:r>
      </w:hyperlink>
      <w:r>
        <w:t xml:space="preserve"> от 13 июня 2023 г. </w:t>
      </w:r>
    </w:p>
    <w:p>
      <w:r>
        <w:t xml:space="preserve">[3] Политштурм </w:t>
      </w:r>
      <w:hyperlink r:id="rId11">
        <w:r>
          <w:rPr>
            <w:color w:val="0000FF"/>
            <w:u w:val="single"/>
          </w:rPr>
          <w:t>«МВД свободно входит в дома мигрантов»</w:t>
        </w:r>
      </w:hyperlink>
      <w:r>
        <w:t xml:space="preserve"> от 24 января 2024 г. </w:t>
      </w:r>
    </w:p>
    <w:p>
      <w:r>
        <w:t xml:space="preserve">[4] Statista </w:t>
      </w:r>
      <w:hyperlink r:id="rId12">
        <w:r>
          <w:rPr>
            <w:color w:val="0000FF"/>
            <w:u w:val="single"/>
          </w:rPr>
          <w:t>«Long-term migration figures in the United Kingdom from 1964 to 2024»</w:t>
        </w:r>
      </w:hyperlink>
      <w:r>
        <w:t xml:space="preserve"> от 7 января 2025 г. </w:t>
      </w:r>
    </w:p>
    <w:p>
      <w:r>
        <w:t xml:space="preserve">[5] Политштурм </w:t>
      </w:r>
      <w:hyperlink r:id="rId13">
        <w:r>
          <w:rPr>
            <w:color w:val="0000FF"/>
            <w:u w:val="single"/>
          </w:rPr>
          <w:t>«Великобритания угрожает профсоюзам армией штрейкбрехеров»</w:t>
        </w:r>
      </w:hyperlink>
      <w:r>
        <w:t xml:space="preserve"> от 13 декабря 2022 г. </w:t>
      </w:r>
    </w:p>
    <w:p>
      <w:r>
        <w:t xml:space="preserve">[6] "Telegraph" </w:t>
      </w:r>
      <w:hyperlink r:id="rId14">
        <w:r>
          <w:rPr>
            <w:color w:val="0000FF"/>
            <w:u w:val="single"/>
          </w:rPr>
          <w:t>«Mass migration will permanently alter Britain»</w:t>
        </w:r>
      </w:hyperlink>
      <w:r>
        <w:t xml:space="preserve"> от 1 февраля 2024 г. </w:t>
      </w:r>
    </w:p>
    <w:p>
      <w:r>
        <w:t xml:space="preserve">[7] РБК </w:t>
      </w:r>
      <w:hyperlink r:id="rId15">
        <w:r>
          <w:rPr>
            <w:color w:val="0000FF"/>
            <w:u w:val="single"/>
          </w:rPr>
          <w:t>«В Британии увидели проблемы для бизнеса в миграционной политике Сунака»</w:t>
        </w:r>
      </w:hyperlink>
      <w:r>
        <w:t xml:space="preserve"> от 22 января 2024 г. </w:t>
      </w:r>
    </w:p>
    <w:p>
      <w:r>
        <w:t xml:space="preserve">[8] Novara Media </w:t>
      </w:r>
      <w:hyperlink r:id="rId16">
        <w:r>
          <w:rPr>
            <w:color w:val="0000FF"/>
            <w:u w:val="single"/>
          </w:rPr>
          <w:t>«Meet the Labour Candidates Lobbying for Oil, Gas and Arms Companies»</w:t>
        </w:r>
      </w:hyperlink>
      <w:r>
        <w:t xml:space="preserve"> от 13 июня 2024 г. </w:t>
      </w:r>
    </w:p>
    <w:p>
      <w:r>
        <w:t xml:space="preserve">[9] Политштурм </w:t>
      </w:r>
      <w:hyperlink r:id="rId17">
        <w:r>
          <w:rPr>
            <w:color w:val="0000FF"/>
            <w:u w:val="single"/>
          </w:rPr>
          <w:t>«Переход россиян на 4-дневную рабочую неделю: хорошо или плохо?»</w:t>
        </w:r>
      </w:hyperlink>
      <w:r>
        <w:t xml:space="preserve"> от 16 мая 2021 г. </w:t>
      </w:r>
    </w:p>
    <w:p>
      <w:r>
        <w:t xml:space="preserve">[10] Политштурм </w:t>
      </w:r>
      <w:hyperlink r:id="rId18">
        <w:r>
          <w:rPr>
            <w:color w:val="0000FF"/>
            <w:u w:val="single"/>
          </w:rPr>
          <w:t>«Продолжительность рабочего дня россиян достигла максимума за 11 лет»</w:t>
        </w:r>
      </w:hyperlink>
      <w:r>
        <w:t xml:space="preserve"> от 4 сентября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nakanuneru/15794" TargetMode="External"/><Relationship Id="rId10" Type="http://schemas.openxmlformats.org/officeDocument/2006/relationships/hyperlink" Target="https://tass.ru/mezhdunarodnaya-panorama/17996143" TargetMode="External"/><Relationship Id="rId11" Type="http://schemas.openxmlformats.org/officeDocument/2006/relationships/hyperlink" Target="__GHOST_URL__/mvd-svobodno-vkhodit-v-doma-mighrantov" TargetMode="External"/><Relationship Id="rId12" Type="http://schemas.openxmlformats.org/officeDocument/2006/relationships/hyperlink" Target="https://www.statista.com/statistics/283287/net-migration-figures-of-the-united-kingdom-y-on-y/" TargetMode="External"/><Relationship Id="rId13" Type="http://schemas.openxmlformats.org/officeDocument/2006/relationships/hyperlink" Target="__GHOST_URL__/vielikobritaniia-ughrozhaiet-profsoiuzam-armiiei-shtrieikbriekhierov" TargetMode="External"/><Relationship Id="rId14" Type="http://schemas.openxmlformats.org/officeDocument/2006/relationships/hyperlink" Target="https://www.telegraph.co.uk/news/2024/02/01/mass-migration-ons-mike-freer-british-culture/" TargetMode="External"/><Relationship Id="rId15" Type="http://schemas.openxmlformats.org/officeDocument/2006/relationships/hyperlink" Target="https://www.rbc.ru/politics/22/01/2024/65adcaf79a79477a5fbc31fb" TargetMode="External"/><Relationship Id="rId16" Type="http://schemas.openxmlformats.org/officeDocument/2006/relationships/hyperlink" Target="https://novaramedia.com/2024/06/13/meet-the-labour-candidates-lobbying-for-oil-gas-and-arms-companies/" TargetMode="External"/><Relationship Id="rId17" Type="http://schemas.openxmlformats.org/officeDocument/2006/relationships/hyperlink" Target="__GHOST_URL__/perexod-rossiyan-na-4-dnevnuyu-rabochuyu-nedelyu-xorosho-ili-ploxo" TargetMode="External"/><Relationship Id="rId18" Type="http://schemas.openxmlformats.org/officeDocument/2006/relationships/hyperlink" Target="__GHOST_URL__/8-chasovoi-rabochii-dien-mozhiet-uiti-v-proshlo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