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выросла заболеваемость туберкулезом и гепатитом среди детей</w:t>
      </w:r>
    </w:p>
    <w:p>
      <w:pPr/>
      <w:r>
        <w:t>2023-08-15</w:t>
      </w:r>
    </w:p>
    <w:p>
      <w:pPr/>
      <w:r>
        <w:t>2 мин. на чтение</w:t>
      </w:r>
    </w:p>
    <w:p>
      <w:r>
        <w:t xml:space="preserve">Заболеваемость туберкулезом и гепатитом в России продолжает </w:t>
      </w:r>
      <w:hyperlink r:id="rId9">
        <w:r>
          <w:rPr>
            <w:color w:val="0000FF"/>
            <w:u w:val="single"/>
          </w:rPr>
          <w:t>нарастать</w:t>
        </w:r>
      </w:hyperlink>
      <w:r>
        <w:t>, особенно среди детей, что является тревожным явлением. За первые пять месяцев текущего года, согласно последнему отчету Роспотребнадзора по инфекционным заболеваниям, выявлен факт увеличения заболевания этими инфекциями среди детей в возрасте до 14 лет.</w:t>
      </w:r>
    </w:p>
    <w:p>
      <w:r>
        <w:t>Число случаев, когда у детей впервые был диагностирован туберкулез, увеличилось на 17% (до 703 случаев), при этом наиболее нарастающий показатель - заболевания органов дыхания - вырос на 19% (до 666 случаев). Отмечено, что рост общей заболеваемости туберкулезом составил 4% (17,1 тыс. случаев), тогда как случаи туберкулеза органов дыхания увеличились на 5% (16,5 тыс. случаев).</w:t>
      </w:r>
    </w:p>
    <w:p>
      <w:r>
        <w:t>Заболеваемость острыми формами гепатитов увеличилась на 22%, достигнув 398 случаев среди детей. Из этой статистики значительную долю составляют случаи острого гепатита А (359 случаев) - рост на 20%. По острому гепатиту В увеличение вдвое – с 2 до 4 случаев. Однако заболеваемость острым гепатитом C снизилась на 7% (до 13 случаев).</w:t>
      </w:r>
    </w:p>
    <w:p>
      <w:r>
        <w:t>Этот тревожный рост заболеваемости вызывает беспокойство среди медицинских экспертов и специалистов. Ведущий специалист Детского научно-клинического центра инфекционных болезней ФМБА России Валентин Ковалев отмечает, что рост случаев гепатита и туберкулеза может быть связан с падением вакцинационного покрытия из-за отказов от прививок и распространения ложной медицинской информации. По национальному календарю прививок, прививки от гепатита В и туберкулеза делаются сразу после рождения, и ученые подчеркивают важность их выполнения для обеспечения иммунитета.</w:t>
      </w:r>
    </w:p>
    <w:p>
      <w:r>
        <w:t>Эти данные Роспотребнадзора выдвигают на первый план актуальность и неотложность вопроса о вакцинации, которая играет ключевую роль в борьбе с распространением инфекционных заболеваний. Рост случаев кори, коклюша, паротита и ветряной оспы среди подростков младше 14 лет с начала года подчеркивает важность вакцинации и необходимость внимания к научным рекомендациям.</w:t>
      </w:r>
    </w:p>
    <w:p>
      <w:r>
        <w:t>Системный кризис, который начался с переходом к рыночной экономике, затрагивает и здравоохранение, и образование, и остальные сферы жизни общества. Превращение медицинской помощи в платную услугу - снижает ее доступность для широких слоев населения, одновременно оптимизация расходов на здравоохранение - снижает его качество. Это негативно сказывается на здоровье большинства простых граждан.</w:t>
      </w:r>
    </w:p>
    <w:p>
      <w:r>
        <w:t>Снижение финансирования медицинских образовательных учреждений приводит к ухудшению качества подготовки и воспитания будущих врачей. В свою очередь дефицит квалифицированных специалистов в больницах, износ и обветшалость материально-технических ресурсов ухудшают возможности оказания качественной медицинской помощи.</w:t>
      </w:r>
    </w:p>
    <w:p>
      <w:r>
        <w:t>Коммерческая направленность здравоохранения создает ситуацию, в которой пациенты рассматриваются, как потенциальные источники дохода для врачей, что искажает приоритеты и цели медицинской практики. Стремление к получению прибыли ставит под угрозу глубокие профессиональные знания и навыки, которые критически важны в медицинской сфере. Немаловажное значение имеет тот факт, что государство небрежно относится к просвещению граждан относительно вакцинации. Просветительская деятельность в этом направлении не ведется абсолютно. Напротив, многочисленные “эксперты” в погоне за популярностью охотно делятся своими шокирующими откровениями о вреде прививок. Тем самым они усиливают недоверие своей аудитории к медицине.</w:t>
      </w:r>
    </w:p>
    <w:p>
      <w:r>
        <w:t>В итоге выше обозначенные тенденции приводят к потере доверия общества к системе здравоохранения и профессиональным навыкам медиков. Следовательно, обеспечение доступности качественной медицинской помощи является важнейшей задачей для восстановления и защиты здоровья всего общества. Но это невозможно в рамках существующей капиталистической экономики, где деньги ставятся выше жизни человека.</w:t>
      </w:r>
    </w:p>
    <w:p>
      <w:r>
        <w:t>Для того чтобы обеспечить каждого доступной и бесплатной медицинской помощью, необходимо осуществить переход к социализму. В таком обществе не будет разделения на нищих и богатых, а эпидемии останутся лишь в прошлом, на страницах истории.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«В России выросла заболеваемость туберкулезом и гепатитом среди детей»</w:t>
        </w:r>
      </w:hyperlink>
      <w:r>
        <w:t xml:space="preserve"> от 8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society/08/08/2023/64d261219a79476fe540d3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