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Москве выросло количество пациентов с алкогольной зависимостью</w:t>
      </w:r>
    </w:p>
    <w:p>
      <w:pPr/>
      <w:r>
        <w:t>2024-07-03</w:t>
      </w:r>
    </w:p>
    <w:p>
      <w:pPr/>
      <w:r>
        <w:t>1 мин. на чтение</w:t>
      </w:r>
    </w:p>
    <w:p>
      <w:r>
        <w:t xml:space="preserve">В частных наркологических клиниках в Москве на 44% </w:t>
      </w:r>
      <w:hyperlink r:id="rId9">
        <w:r>
          <w:rPr>
            <w:color w:val="0000FF"/>
            <w:u w:val="single"/>
          </w:rPr>
          <w:t>увеличилось</w:t>
        </w:r>
      </w:hyperlink>
      <w:r>
        <w:t xml:space="preserve"> количество пациентов с алкогольной зависимостью. Руководитель «Клиники доктора Исаева» Руслан Исаев объясняет это ростом мировой напряженности. Также он добавил, что в последнее время увеличилось число случаев многолетнего запоя.</w:t>
      </w:r>
    </w:p>
    <w:p>
      <w:r>
        <w:t>Высказалась и генеральный директор наркологической клиники «ПроМед» Мария Кулинская. По её словам число зависимых от алкоголя пациентов растёт уже пять лет подряд.</w:t>
      </w:r>
    </w:p>
    <w:p>
      <w:r>
        <w:t>При капитализме увеличение числа зависимых от алкоголя людей является естественным. С каждым годом рабочие беднеют всё сильнее. И чтобы уйти от жизненных проблем, они пьют, начинают употреблять наркотики и т. д.</w:t>
      </w:r>
    </w:p>
    <w:p>
      <w:r>
        <w:t>Только при социализме будет возможно избавиться от алкоголизма. Хотя это произойдёт не сразу, но постепенное улучшение уровня жизни создаст условия, при которых рабочие уже не будут заинтересованы в уходе от реальности.</w:t>
      </w:r>
    </w:p>
    <w:p>
      <w:r>
        <w:t xml:space="preserve">Источник: РБК - </w:t>
      </w:r>
      <w:hyperlink r:id="rId9">
        <w:r>
          <w:rPr>
            <w:color w:val="0000FF"/>
            <w:u w:val="single"/>
          </w:rPr>
          <w:t>«Частные клиники зафиксировали рост числа пациентов с алкозависимостью»</w:t>
        </w:r>
      </w:hyperlink>
      <w:r>
        <w:t xml:space="preserve"> от 24 июня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wine/news/664396399a79470f2f5ae62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