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Беларуси снизилась инфляция</w:t>
      </w:r>
    </w:p>
    <w:p>
      <w:pPr/>
      <w:r>
        <w:t>2022-11-23</w:t>
      </w:r>
    </w:p>
    <w:p>
      <w:pPr/>
      <w:r>
        <w:t>1 мин. на чтение</w:t>
      </w:r>
    </w:p>
    <w:p>
      <w:r>
        <w:t>Министерство антимонопольного регулирования Белоруссии сообщает, что инфляция в октябре замедлилась и составила 15,2%. Снижению инфляции способствовала директива президента Лукашенко №10 и постановление №173.</w:t>
      </w:r>
    </w:p>
    <w:p>
      <w:r>
        <w:t>Александр Григорьевич заявил в октябре:</w:t>
      </w:r>
    </w:p>
    <w:p>
      <w:pPr>
        <w:pStyle w:val="IntenseQuote"/>
      </w:pPr>
      <w:r>
        <w:t>“С сегодняшнего дня запрещается всякий рост цен. Запрещается! Не с завтрашнего, а сегодняшнего, чтобы за сутки не накрутили цены. И не дай бог кто-то у себя по бухгалтерии проведет задним числом какие-то расчеты, перерасчеты”.</w:t>
      </w:r>
    </w:p>
    <w:p>
      <w:r>
        <w:t>Заместитель председателя Постоянной комиссии по бюджету и финансам Палаты представителей Петр Вабищевич обратил внимание  на скачок цен на импортные товары из-за резкого роста курса доллара в феврале. Однако в последнее время стабилизация курса  доллара позволяет снизить цены.</w:t>
      </w:r>
    </w:p>
    <w:p>
      <w:r>
        <w:t>Примерно полгода белорусские трудящиеся  покупали товары по взвинченным ценам, набивая тем самым карманы предпринимателей и возмещая расходы, вызванные внешними потрясениями. Таким образом все издержки были переложены на рабочий класс.</w:t>
      </w:r>
    </w:p>
    <w:p>
      <w:r>
        <w:t>Не стоит обольщаться заботой правительства и президента о народе. Успел нажиться и возместить убытки крупный бизнес с большим оборотом капитала. Мелкие и средние предприниматели могли не успеть сбыть товары по высоким ценам, что приведет их к разорению. Таким образом крупный бизнес избавится от более мелких конкурентов и укрепит своё монопольное положение.</w:t>
      </w:r>
    </w:p>
    <w:p>
      <w:r>
        <w:t>Бывает, что законы принимаемые правительством временно улучшают положение трудящихся. Тем самым снижается напряженность и недовольство в обществе. Создается иллюзия, что буржуазное правительство находится на стороне народа.</w:t>
      </w:r>
    </w:p>
    <w:p>
      <w:r>
        <w:t>Через государственные институты капитал сдерживает сам себя, чтобы не уничтожить объект эксплуатации. В этом искажённом смысле государство действительно защищает рабочих. С другой стороны и крупный бизнес имеет полные карманы и меньше конкурентов. А государственные деятели подняли себе рейтинги и набили политические очки. И все за счет рабочих масс.</w:t>
      </w:r>
    </w:p>
    <w:p>
      <w:r>
        <w:t xml:space="preserve">Источники: Белта - </w:t>
      </w:r>
      <w:hyperlink r:id="rId9">
        <w:r>
          <w:rPr>
            <w:color w:val="0000FF"/>
            <w:u w:val="single"/>
          </w:rPr>
          <w:t>“Как изменились суммы в чеках покупателей? Журналисты отправились в рейд по магазинам”</w:t>
        </w:r>
      </w:hyperlink>
      <w:r>
        <w:t xml:space="preserve"> от 18 ноября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elta.by/society/view/kak-izmenilis-summy-v-chekah-pokupatelej-zhurnalisty-otpravilis-v-rejd-po-magazinam-535591-20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