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 падении башенного крана в Астане пострадал рабочий</w:t>
      </w:r>
    </w:p>
    <w:p>
      <w:pPr/>
      <w:r>
        <w:t>2023-05-16</w:t>
      </w:r>
    </w:p>
    <w:p>
      <w:pPr/>
      <w:r>
        <w:t>1 мин. на чтение</w:t>
      </w:r>
    </w:p>
    <w:p>
      <w:r>
        <w:t xml:space="preserve">Инцидент </w:t>
      </w:r>
      <w:hyperlink r:id="rId9">
        <w:r>
          <w:rPr>
            <w:color w:val="0000FF"/>
            <w:u w:val="single"/>
          </w:rPr>
          <w:t>произошел</w:t>
        </w:r>
      </w:hyperlink>
      <w:r>
        <w:t xml:space="preserve"> 9 мая в 11:45 в районе Есиль по улице 38. По предварительной информации, кран упал между строящимися домами.</w:t>
      </w:r>
    </w:p>
    <w:p>
      <w:r>
        <w:t>Согласно информации, предоставленной в Комитете промышленной безопасности РК, имело место грубое нарушение технологии монтажа, отсутствовали межсекционные пальцы, крепления оголовка крана и секции башни крана, в результате чего и произошло падение стрелы башенного крана на рядом стоящий автокран. Пострадавший крановщик был доставлен в больницу в тяжелом состоянии.</w:t>
      </w:r>
    </w:p>
    <w:p>
      <w:r>
        <w:t>Несмотря на все заявления о высоком уровне социальной ответственности бизнеса, последний зачастую со всей “ответственностью” пренебрегает базовыми правилами техники безопасности. Подобные нарушения не могут быть досадной случайностью, напротив их осознанно допустили с подачи владельца стройки – ведь так можно и время сэкономить, и деньги, авось не рухнет. В крайнем случае строительный магнат получит штраф и может быть условный срок, или с лёгким сердцем спихнёт всю вину на рабочих, которые его не так поняли, разумеется. Государство опять сделает вид, что всего лишь соблюдает порядок и стоит над классами, а краны и дальше продолжат падать, аварии случаться из-за экономии на безопасности, а люди гибнуть и получать увечья. Вот только о них все будут думать в последнюю очередь.</w:t>
      </w:r>
    </w:p>
    <w:p>
      <w:r>
        <w:t xml:space="preserve">Источник: tengrinews.kz - </w:t>
      </w:r>
      <w:hyperlink r:id="rId9">
        <w:r>
          <w:rPr>
            <w:color w:val="0000FF"/>
            <w:u w:val="single"/>
          </w:rPr>
          <w:t>«Башенный кран упал на стройке в Астане, один человек госпитализирован»</w:t>
        </w:r>
      </w:hyperlink>
      <w:r>
        <w:t xml:space="preserve"> от 09 мая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ngrinews.kz/kazakhstan_news/bashennyiy-kran-upal-stroyke-astane-odin-gospitalizirovan-498548/#:~:text=%22%D0%9F%D1%80%D0%B8%20%D0%BC%D0%BE%D0%BD%D1%82%D0%B0%D0%B6%D0%B5%20%D0%B1%D0%B0%D1%88%D0%B5%D0%BD%D0%BD%D0%BE%D0%B3%D0%BE%20%D0%BA%D1%80%D0%B0%D0%BD%D0%B0%20%D0%BF%D1%80%D0%BE%D0%B8%D0%B7%D0%BE%D1%88%D0%BB%D0%BE,%22%2C%20%2D%20%D0%B3%D0%BE%D0%B2%D0%BE%D1%80%D0%B8%D1%82%D1%81%D1%8F%20%D0%B2%20%D1%81%D0%BE%D0%BE%D0%B1%D1%89%D0%B5%D0%BD%D0%B8%D0%B8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