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Алтайском крае чиновники приняли гимназию с незавершенным ремонтом</w:t>
      </w:r>
    </w:p>
    <w:p>
      <w:pPr/>
      <w:r>
        <w:t>2023-09-18</w:t>
      </w:r>
    </w:p>
    <w:p>
      <w:pPr/>
      <w:r>
        <w:t>1 мин. на чтение</w:t>
      </w:r>
    </w:p>
    <w:p>
      <w:r>
        <w:t xml:space="preserve">В Рубцовске межведомственная комиссия </w:t>
      </w:r>
      <w:hyperlink r:id="rId9">
        <w:r>
          <w:rPr>
            <w:color w:val="0000FF"/>
            <w:u w:val="single"/>
          </w:rPr>
          <w:t>приняла</w:t>
        </w:r>
      </w:hyperlink>
      <w:r>
        <w:t xml:space="preserve"> здание гимназии №8, ремонт которой не закончили до начала учебного года и продолжают до настоящего времени. При этом чиновники говорят, что выявили лишь незначительные нарушения. В то же время школьники вынуждены заниматься в здании, где всё еще продолжаются строительные работы, что вызывает возмущение родителей.</w:t>
      </w:r>
    </w:p>
    <w:p>
      <w:r>
        <w:t>Организация ремонта в этой гимназии с самого начала вызывала многие вопросы, поскольку государственные закупки и поиск подрядчика на обновление здания образовательного учреждения прошли многие мытарства — от замены подрядчика до сокращения сметы и раздробления ремонта на несколько закупок. Скорее всего, это и повлияло на сроки выполнения ремонта в общем.</w:t>
      </w:r>
    </w:p>
    <w:p>
      <w:r>
        <w:t>По сообщениям сибирских телеграм-каналов и местного блогера, уроки в гимназии проходят в сокращенном формате, а в здании гимназии работает лишь один туалет. При этом алтайские чиновники от образования наличие таких проблем отрицают. Так или иначе, управление образования сообщило, что межведомственная комиссия, в итоге, приняла работы в гимназии №8 с «незначительными замечаниями» и установила сроки для их устранения.</w:t>
      </w:r>
    </w:p>
    <w:p>
      <w:r>
        <w:t>Что бы ни говорили российские бюрократы сегодня, но нет школы вне политики, а процессы, происходящие в сфере образования, напрямую отражают экономические проблемы и потребности буржуазной России.</w:t>
      </w:r>
    </w:p>
    <w:p>
      <w:r>
        <w:t>Количество школ в нашей стране постоянно сокращается. Качество образования падает. Педагогический состав теряет квалификацию. Современный учитель — профессия, ставшая синонимом тяжелого и низкооплачиваемого труда.</w:t>
      </w:r>
    </w:p>
    <w:p>
      <w:r>
        <w:t>Зачем вовремя строить новые школы с качественным ремонтом и обеспечивать детей достойным образованием, если это не приносит огромных барышей немедленно? Ведь для того, чтобы работать по найму и платить кредиты, хорошие знания и безопасные школы не нужны.</w:t>
      </w:r>
    </w:p>
    <w:p>
      <w:r>
        <w:t xml:space="preserve">Источник: Банкфакс — </w:t>
      </w:r>
      <w:hyperlink r:id="rId9">
        <w:r>
          <w:rPr>
            <w:color w:val="0000FF"/>
            <w:u w:val="single"/>
          </w:rPr>
          <w:t>«В Рубцовске чиновники приняли гимназию с незавершенным ремонтом»</w:t>
        </w:r>
      </w:hyperlink>
      <w:r>
        <w:t xml:space="preserve"> от 11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povestka/1553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