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2023 году кадровый дефицит в России составил 4.8 млн человек</w:t>
      </w:r>
    </w:p>
    <w:p>
      <w:pPr/>
      <w:r>
        <w:t>2024-06-20</w:t>
      </w:r>
    </w:p>
    <w:p>
      <w:pPr/>
      <w:r>
        <w:t>4 мин. на чтение</w:t>
      </w:r>
    </w:p>
    <w:p>
      <w:r>
        <w:t xml:space="preserve">Как </w:t>
      </w:r>
      <w:hyperlink r:id="rId9">
        <w:r>
          <w:rPr>
            <w:color w:val="0000FF"/>
            <w:u w:val="single"/>
          </w:rPr>
          <w:t>сообщают</w:t>
        </w:r>
      </w:hyperlink>
      <w:r>
        <w:t xml:space="preserve"> СМИ, компании e-commerce и маркетплейсы, такие, как Ozon и Wildberries, стали причиной кадрового кризиса в России. Применяя агрессивные стратегии найма, они переманивают работников из других отраслей, предлагая зарплаты повыше, чем у конкурентов. </w:t>
      </w:r>
    </w:p>
    <w:p>
      <w:r>
        <w:t>Быстрый рост рынка доставки и онлайн-торговли привел к появлению миллионов новых рабочих мест в курьерских службах, на складах и в пунктах выдачи заказов. В результате традиционные компании сталкиваются с нехваткой кадров и вынуждены конкурировать по зарплатам, что усугубляет кризис и создает дефицит в 4,8 млн человек.</w:t>
      </w:r>
    </w:p>
    <w:p>
      <w:r>
        <w:t>Рост e-commerce в России создал существенные изменения на рынке труда. Компании, такие как Ozon и Wildberries, активно набирают сотрудников для новых позиций в курьерских службах, на складах и в логистических центрах. Они предлагают конкурентоспособные зарплаты и условия работы, что привлекает работников из традиционных отраслей, таких как розничная торговля, производство и услуги. Это приводит к дефициту кадров в этих отраслях, вынуждая компании пересматривать свои стратегии найма и оплаты труда.</w:t>
      </w:r>
    </w:p>
    <w:p>
      <w:r>
        <w:t>Аналитики отмечают, что агрессивные стратегии найма, используемые e-commerce компаниями, создают значительные проблемы для других секторов экономики. Высокие зарплаты и привлекательные условия труда заставляют работников переходить в онлайн-торговлю, оставляя традиционные отрасли без квалифицированных кадров. Это приводит к повышению уровня конкуренции за оставшихся работников и необходимости повышения зарплат, что в свою очередь увеличивает издержки компаний и снижает их конкурентоспособность на рынке. Тем не менее дефицит квалифицированных кадров остается серьезной проблемой, требующей комплексного решения на уровне всей экономики.</w:t>
      </w:r>
    </w:p>
    <w:p>
      <w:r>
        <w:t xml:space="preserve">Рыночная экономика устанавливает жесткие правила конкуренции, порождающей крупные монополии. Как мы могли убедиться, трудящиеся являются необходимым ресурсом, без которого ни один предприниматель не сможет получить прибыль. Пока на рынке труда существует дефицит рабочей силы, бизнесмены борются за неё. </w:t>
      </w:r>
    </w:p>
    <w:p>
      <w:r>
        <w:t>Однако существенных улучшений для простого народа не наступает, поскольку это невыгодно частным собственникам. Та же инфляция никуда не исчезла и продолжает обесценивать доходы тружеников при диком росте цен на всё и вся. Никуда не делся рост ключевой ставки рефинансирования, которая как дамоклов меч висит над гражданами, нуждающимися в своем жилье. Не решены проблемы ЖКХ - головная боль простых жителей, каждый день на себе ощущающих все “прелести” бесхозяйственности собственников с ее постоянным ростом цен и снижением качества предоставляемых услуг. Проблемы здравоохранения и образования не дают большинству населения ни здоровья, ни уверенности в будущем.</w:t>
      </w:r>
    </w:p>
    <w:p>
      <w:r>
        <w:t>Ради расширения и захвата рынков сбыта, крупные торговые компании переманивают из отраслей производства рабочие руки. Но что будет, когда рынок станет перенасыщен услугами и иностранными товарами, а покупательская способность резко сократится? Или когда наступит обострение экономического кризиса? Всё это присуще рыночной экономике, работающей в интересах частных собственников, которых интересует только прибыль в собственном кармане. Проблемы экономики в целом их не волнуют совсем.</w:t>
      </w:r>
    </w:p>
    <w:p>
      <w:r>
        <w:t>В итоге образуется перекос в обеспечении и насыщенности наемными работниками по отраслям. Разразившийся в будущем экономический кризис, скорее всего, приведет к резкому падению спроса и сокращению объемов торговли. А значит и получаемой прибыли, что естественно приведет к сокращению зарплат наемной рабочей силы в этом виде торговли.</w:t>
      </w:r>
    </w:p>
    <w:p>
      <w:r>
        <w:t xml:space="preserve">Видимо, разные промышленности для восполнения дефицита работников, станут привлекать детский труд или дешевую иностранную рабочую силу. Однако это займет длительное время, и нагрузка на оставшихся сотрудников предприятий возрастет, что в свою очередь отрицательно скажется на условиях труда, их жизни и здоровье. Это также негативно повлияет и на сами производства, поскольку не будет притока необходимых квалифицированных специалистов. </w:t>
      </w:r>
    </w:p>
    <w:p>
      <w:r>
        <w:t>Такова суть рыночной экономики с её главной своей целью, определяющей получение максимальной прибыли, а не всеобщее развитие и благополучие. Проще всего это удается сделать посредством спекуляции, что и приводит к небывалому росту электронной коммерции, значительно сокращающей путь товара до клиента. Но до тех пор, пока клиенту есть чем платить. Бурный рост только e-commerce приведет к усилению зависимости страны от поступающих из-за границы товаров, а также к усилению роли иностранного капитала (китайского). Станет невозможным развитие собственных производств по выпуску готовой продукции на рынок широкого потребления. Что только усилит зависимость от иностранного бизнеса в будущем.</w:t>
      </w:r>
    </w:p>
    <w:p>
      <w:r>
        <w:t>В течение тридцати с лишним лет господства капитализма в РФ мы были свидетелями уничтожения науки в целом, предприятий разных отраслей промышленности, доставшихся в наследство от социалистической экономики. Мы видели как под предлогом эффективного расходования бюджета было ликвидировано среднее специальное образование. А высшие учебные заведения перестали быть доступными для молодых людей, стремящихся пойти в науку, и теперь из-за своей бедности они никогда не смогут стать учеными. Мы пришли к тому, что теперь здравоохранение перестало быть здравоохранением, а стало коммерческой отраслью, приносящей сумасшедший доход собственникам разных клиник, выкачивающих деньги с населения.</w:t>
      </w:r>
    </w:p>
    <w:p>
      <w:r>
        <w:t>В таких условиях человек труда ощущает себя незащищенным, не “вписавшимся в рынок”, без уверенности в будущем, без заботы со стороны государства. Власть печется о росте доходов олигархов, раздевающих простой народ донага.  Все это толкает молодое поколение на более легкий путь, где деньги проще заполучить, проще жить, несмотря на происходящий кругом хаос и беззаконие. Деньги теперь -  мерило успешности и стабильности, билет в счастливую жизнь, полную удовлетворенности. А где их проще всего “замутить”? В электронной коммерции! Туда ведут все дороги для ищущих сытое завтра.</w:t>
      </w:r>
    </w:p>
    <w:p>
      <w:r>
        <w:t xml:space="preserve">Как же быть тем, кто зарабатывает себе на хлеб честным трудом? Как выжить в таких условиях? Только объединившись можно отстоять свои права, начиная с работы или службы, заканчивая чистотой в подъезде или уборкой мусора во дворе. Но это сиюминутные дела. Поскольку в корне качественно улучшить своё существование не удастся решением подобных локальных проблем. </w:t>
      </w:r>
    </w:p>
    <w:p>
      <w:r>
        <w:t>Главная и важнейшая цель всех трудящихся - это добиться победы и взять в свои руки управление государством. Только так и никак иначе, установив диктатуру людей труда, простой народ изменит свою жизнь принципиально, отбросив со своей спины всех паразитов, сосущих у него кровь. Трудящимся нужна политическая сила, официально и принципиально, выражающая их коренные интересы. Только так можно будет выйти на путь строительства социализма: партия, опирающаяся на поддержку широких слоев населения, создаст новое государство трудящихся, а не ловких дельцов и мошенников.</w:t>
      </w:r>
    </w:p>
    <w:p>
      <w:r>
        <w:t xml:space="preserve">Источник: Forbes - </w:t>
      </w:r>
      <w:hyperlink r:id="rId9">
        <w:r>
          <w:rPr>
            <w:color w:val="0000FF"/>
            <w:u w:val="single"/>
          </w:rPr>
          <w:t>«Пожиратели людей: как e-commerce и маркетплейсы создали кадровый кризис в России»</w:t>
        </w:r>
      </w:hyperlink>
      <w:r>
        <w:t xml:space="preserve"> от 07 июня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forbes.ru/biznes/514024-pozirateli-ludej-kak-e-commerce-i-marketplejsy-sozdali-kadrovyj-krizis-v-ros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