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2021 году смертность от наркотиков в России выросла на 37%</w:t>
      </w:r>
    </w:p>
    <w:p>
      <w:pPr/>
      <w:r>
        <w:t>2022-07-11</w:t>
      </w:r>
    </w:p>
    <w:p>
      <w:pPr/>
      <w:r>
        <w:t>1 мин. на чтение</w:t>
      </w:r>
    </w:p>
    <w:p>
      <w:r>
        <w:t>Более 10 тыс. человек умерло в России от причин, связанных с употреблением наркотиков, что на 37% больше, чем в 2020 году. В 2019 по этим же причинам погибло 4569 россиян.</w:t>
      </w:r>
    </w:p>
    <w:p>
      <w:r>
        <w:t>Так же в 2021 году умерло 47 тыс. человек от причин, связанных с употреблением алкоголя.</w:t>
      </w:r>
    </w:p>
    <w:p>
      <w:r>
        <w:t>Реакция населения на кризис понятна, не находя себе места в капиталистическом мире, многие представители рабочего класса, не совладав с давлением, сдаются и стремительно маргинализируются.</w:t>
      </w:r>
    </w:p>
    <w:p>
      <w:r>
        <w:t>Существующая система не соответствует потребностям рабочего класса, разве будет человек, имеющий перспективы в жизни разменивать её на скорую смерть?</w:t>
      </w:r>
    </w:p>
    <w:p>
      <w:r>
        <w:t>Лишь социализм является истинно гуманной системой, ставящей в одну из своих главных задач удовлетворение потребностей трудящегося большинства как материального, так и духовного характера.</w:t>
      </w:r>
    </w:p>
    <w:p>
      <w:r>
        <w:t>Позволим себе перефразировать слова одной известной песни. Есть всего два выхода для честных ребят: объединиться для освобождения от человеконенавистнической системы, повышая уровень классовой и политической осознанности, либо смириться и погибнуть под её гнётом.</w:t>
      </w:r>
    </w:p>
    <w:p>
      <w:r>
        <w:t>Источник: Коммерсантъ – “В России смертность от наркотиков выросла на 37% в 2021 году” от 09 июля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