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Суд запретил высказывание об антикоммунистах</w:t>
      </w:r>
    </w:p>
    <w:p>
      <w:pPr/>
      <w:r>
        <w:t>2023-04-07</w:t>
      </w:r>
    </w:p>
    <w:p>
      <w:pPr/>
      <w:r>
        <w:t>1 мин. на чтение</w:t>
      </w:r>
    </w:p>
    <w:p>
      <w:r>
        <w:t xml:space="preserve">Приморским районным судом Санкт-Петербурга (далее суд) запрещено в публичном пространстве цитирование высказывания французского философа Жан-Поля Сартра: “Каждый антикоммунист — сволочь”*.  </w:t>
      </w:r>
    </w:p>
    <w:p>
      <w:r>
        <w:t>Суд признал, что высказывание имеет признаки "унижения достоинства человека по мотивам политической, идеологической ненависти или вражды". Также суд потребовал запретить доступ к шести сайтам, процитировавшим писателя Сартра.</w:t>
      </w:r>
    </w:p>
    <w:p>
      <w:r>
        <w:t xml:space="preserve">За цитирование Сартра был оштрафован член Коммунистической партии Российской Федерации (КПРФ) Алексей Филиппов, который в 2017 году сделал репост на своей странице в ВК из паблика “Коммунисты Могилевщины”. </w:t>
      </w:r>
    </w:p>
    <w:p>
      <w:r>
        <w:t>Полная фраза, согласно бюро переводов, звучит так: “Последние звенья были разорваны, моё видение изменилось: антикоммунист — это пес (собака, паскуда), и я больше никогда не отрекусь от этой точки зрения”*. Адвокаты считают, что пост Алексея Филиппова является  научным цитированием.</w:t>
      </w:r>
    </w:p>
    <w:p>
      <w:r>
        <w:t xml:space="preserve">Создан прецедент, позволяющий привлекать к ответственности “плохо” выражающихся об антикоммунистах. В современных условиях антикоммунистами являются те, чьим материальным интересам противоречат коммунистические идеи. </w:t>
      </w:r>
    </w:p>
    <w:p>
      <w:r>
        <w:t>Идея обобществления собственности на средства производства в эпоху империализма противостоит капиталистической частной собственности на средства производства. Собственники средств производства образуют класс буржуазии. Следовательно, левым будет труднее вести коммунистическую пропаганду путем критики конкретных бизнесменов.</w:t>
      </w:r>
    </w:p>
    <w:p>
      <w:r>
        <w:t xml:space="preserve">С одной стороны, ведение бизнеса — дело частное. С другой стороны, частным делом является и ведение страницы в соцсети. Однако, когда вторая частная деятельность дает негативную характеристику первым, может возникнуть судебное дело. Прецедент не придает значимости места, критики и контексту. Таким образом, любая форма с таким же содержанием в отношении буржуазии со стороны левых может подавляться судебной системой. </w:t>
      </w:r>
    </w:p>
    <w:p>
      <w:r>
        <w:t xml:space="preserve">Буржуазия наращивает репрессивный аппарат по отношению к своим классовым врагам. Таким образом, правящий класс мешает распространению левых идей, пытаясь продлить свое господствующее положение в обществе. </w:t>
      </w:r>
    </w:p>
    <w:p>
      <w:r>
        <w:t>Буржуазная судебная система существовала не всегда. Она пришла на смену феодальной, когда общество перешло к капиталистическому способу производства. Следовательно, буржуазную судебную систему сменит социалистическая, которая будет отставать интересы рабочего класса. Но случиться такой переход может вместе с переходом общества к социалистическому способу производства. Само по себе - это не случится. К социализму общество приведет революционная классовая борьба пролетариата.</w:t>
      </w:r>
    </w:p>
    <w:p>
      <w:r>
        <w:t>* - высказывание запрещено к цитированию по решению Приморского районного суда Санкт-Петербурга.</w:t>
      </w:r>
    </w:p>
    <w:p>
      <w:r>
        <w:t>Источник: Смартпресс - "</w:t>
      </w:r>
      <w:hyperlink r:id="rId9">
        <w:r>
          <w:rPr>
            <w:color w:val="0000FF"/>
            <w:u w:val="single"/>
          </w:rPr>
          <w:t>Питерский суд постановил заблокировать доступ к паблику "Коммунисты Могилевщины</w:t>
        </w:r>
      </w:hyperlink>
      <w:r>
        <w:t>" из-за Сартра” от 29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martpress.by/news/406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