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Учителя обратились к депутату Госдумы из-за проблем с оплатой труда</w:t>
      </w:r>
    </w:p>
    <w:p>
      <w:pPr/>
      <w:r>
        <w:t>2023-12-05</w:t>
      </w:r>
    </w:p>
    <w:p>
      <w:pPr/>
      <w:r>
        <w:t>1 мин. на чтение</w:t>
      </w:r>
    </w:p>
    <w:p>
      <w:r>
        <w:t xml:space="preserve">24 ноября в Барнауле на приеме у депутата Госдумы от партии «Справедливая Россия» Александра Терентьева школьные учители из села Залесово </w:t>
      </w:r>
      <w:hyperlink r:id="rId9">
        <w:r>
          <w:rPr>
            <w:color w:val="0000FF"/>
            <w:u w:val="single"/>
          </w:rPr>
          <w:t>попросили</w:t>
        </w:r>
      </w:hyperlink>
      <w:r>
        <w:t xml:space="preserve"> разобраться с вопросом оплаты труда.</w:t>
      </w:r>
    </w:p>
    <w:p>
      <w:r>
        <w:t>По словам учителей, они не получают 100% выплаты по больничному листу, а система расчета заработной платы такова, что начисления на ставку не достигают “минималки”.</w:t>
      </w:r>
    </w:p>
    <w:p>
      <w:r>
        <w:t>И вновь вместо объединения трудового коллектива в профсоюз и сознательного отстаивания своих трудовых прав и экономических интересов, мы видим пример унизительного ломанья шапки и битья челом перед очередным барином, который, по сути, представитель сил, “оптимизировавших” образование, а вместе с ним и педагогов страны до нищенского существования.</w:t>
      </w:r>
    </w:p>
    <w:p>
      <w:r>
        <w:t>В очередной раз они демонстрируют свою показную заботу о простом народе, во всеуслышание обещая решить проблемы одного-двух человек, что никогда не исправит положения всех нуждающихся. На деле господа депутаты пускают нам пыль в глаза ради роста своих рейтингов перед грядущими выборами.</w:t>
      </w:r>
    </w:p>
    <w:p>
      <w:r>
        <w:t>Хватит уже себя обманывать, пришло время осознать простую истину, что никто не поможет нам, людям наемного труда, кроме нас самих. Более того, если и дальше мы будем ходить на поклон, то положение всех без исключения живущих от зарплаты до зарплаты будет лишь ухудшаться.</w:t>
      </w:r>
    </w:p>
    <w:p>
      <w:r>
        <w:t xml:space="preserve">Источник: ИА Амител - </w:t>
      </w:r>
      <w:hyperlink r:id="rId9">
        <w:r>
          <w:rPr>
            <w:color w:val="0000FF"/>
            <w:u w:val="single"/>
          </w:rPr>
          <w:t>«Честный разговор. Александр Терентьев провел личный прием граждан в Барнауле»</w:t>
        </w:r>
      </w:hyperlink>
      <w:r>
        <w:t xml:space="preserve"> от 28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amic.ru/news/chestnyy-razgovor-aleksandr-terentev-provel-lichnyy-priem-grazhdan-v-barnaule-534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