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Тарифы против народа: ЖКХ в 2025 подорожает на 12%</w:t>
      </w:r>
    </w:p>
    <w:p>
      <w:pPr/>
      <w:r>
        <w:t>2025-05-23</w:t>
      </w:r>
    </w:p>
    <w:p>
      <w:pPr/>
      <w:r>
        <w:t>3 мин. на чтение</w:t>
      </w:r>
    </w:p>
    <w:p>
      <w:r>
        <w:t xml:space="preserve">СМИ опубликовали тревожную для большинства россиян новость — Минэкономразвития спрогнозировало повышение тарифов на коммунальные услуги. С 2025 по 2028 год они вырастут на </w:t>
      </w:r>
      <w:r>
        <w:rPr>
          <w:b/>
        </w:rPr>
        <w:t xml:space="preserve">40,3%, </w:t>
      </w:r>
      <w:r>
        <w:t xml:space="preserve">наиболее чувствительным рост будет в 2025-2026 гг.[1] </w:t>
      </w:r>
    </w:p>
    <w:p>
      <w:r>
        <w:t xml:space="preserve">Если раньше тарифы повышались по принципу “инфляция минус”. Такой подход предполагал рост тарифов в инфраструктурных секторах экономики на уровне ниже прогнозируемой инфляции. Теперь будет ровно наоборот. Ведь потребности ЖКХ год от года растут, а денег на эти цели не хватает, так что населению в очередной раз придётся затянуть пояса. </w:t>
      </w:r>
    </w:p>
    <w:p>
      <w:r>
        <w:t>Государство, действующее в интересах крупного бизнеса, вновь перекладывает расходы на восстановление инфраструктуры коммунального хозяйства на рядовых граждан.</w:t>
      </w:r>
    </w:p>
    <w:p>
      <w:r>
        <w:rPr>
          <w:b/>
        </w:rPr>
        <w:t>Как выросли тарифы к 2025 году?</w:t>
      </w:r>
      <w:r>
        <w:t xml:space="preserve"> За период с 1991 года цены повышались многократно. Так например, с 1991 по 2000 год произошел 13-кратный рост тарифов на услуги ЖКХ [2]. В 2009 году цены по сравнению с 2008 годом поднялись на 13,1%. </w:t>
      </w:r>
    </w:p>
    <w:p>
      <w:r>
        <w:t>В 2012 году тарифы на ЖКУ увеличились, в среднем, на 11,7%, на жилищные услуги - на 12,2%. В 2013 году тарифы на ЖКУ выросли, в среднем, на 13,4%, а на коммунальные - на 13,1%.</w:t>
      </w:r>
    </w:p>
    <w:p>
      <w:r>
        <w:t xml:space="preserve">К настоящему времени правительство РФ цены на тарифы не останавливало и  продолжает увеличивать. Так, индексация тарифов ЖКХ с 1 июля 2024 года </w:t>
      </w:r>
      <w:hyperlink r:id="rId9">
        <w:r>
          <w:rPr>
            <w:color w:val="0000FF"/>
            <w:u w:val="single"/>
          </w:rPr>
          <w:t>составила в среднем</w:t>
        </w:r>
      </w:hyperlink>
      <w:r>
        <w:t xml:space="preserve"> 9,8%. В 2025-м прогнозируемое повышение оценивается на уровне 11,9%.</w:t>
      </w:r>
    </w:p>
    <w:p>
      <w:r>
        <w:rPr>
          <w:b/>
        </w:rPr>
        <w:t xml:space="preserve">Как повлияет повышение тарифов на жизнь трудящихся? </w:t>
      </w:r>
      <w:r>
        <w:t>Рост тарифов ЖКХ приводит к скачку цен на основные статьи расходов граждан. Это напрямую влияет на снижение реальных располагаемых доходов населения и усиливает инфляцию. Происходит снижение покупательной способности и ухудшение уровня жизни, особенно в условиях стагнации или низкого роста заработных плат. Очевидно, повышение тарифов сильнее всего бьёт по самым бедным слоям населения [4].</w:t>
      </w:r>
    </w:p>
    <w:p>
      <w:r>
        <w:t>Среднестатистическая российская семья в 2024 году тратила на оплату ЖКХ около 9,3% своего бюджета, а после очередной индексации в 2025 году эта доля вырастет до 8041,59 рубля в месяц, что увеличит нагрузку на семейный бюджет. Для пенсионеров расходы на ЖКХ составляют до 14% пенсии, а для некоторых семей — до 25–30% дохода [5].</w:t>
      </w:r>
    </w:p>
    <w:p>
      <w:r>
        <w:t>Таким образом, регулярное и опережающее инфляцию повышение тарифов ЖКХ в России существенно увеличивает финансовую нагрузку на большинство населения, снижает реальные доходы и ухудшает и без того  тяжелое положение наименее обеспеченных групп граждан.</w:t>
      </w:r>
    </w:p>
    <w:p>
      <w:r>
        <w:rPr>
          <w:b/>
        </w:rPr>
        <w:t>Для чего повышают тарифы ЖКХ?</w:t>
      </w:r>
      <w:r>
        <w:t xml:space="preserve"> О причинах, по которым государственная власть поднимает тарифы, мы публиковали работы неоднократно [6]. Вот и в этот раз Государственная Дума связывает очередное повышение с необходимостью обновления коммунальной инфраструктуры и текущим уровнем инфляции: тарифы должны перекрыть инфляцию [7]. </w:t>
      </w:r>
    </w:p>
    <w:p>
      <w:r>
        <w:t>Прежде всего, на уровень цен внутри страны оказывает влияние мировой уровень инфляции. “Мировая инфляция – это отражение и следствие господствующей в мире капиталистической экономики. Как на внутренних, так и на внешних рынках (которые с развитием капитализма становятся всё более зависимыми друг от друга) нарастает господство монополий, неизбежное при капиталистическом развитии” [8].</w:t>
      </w:r>
    </w:p>
    <w:p>
      <w:r>
        <w:t>Погоня крупного капитала за прибылью и конкуренцией разгоняет инфляцию: бизнес богатеет, а простые люди беднеют. Кризисы, катастрофы и войны лишь усугубляют это обнищание. Как мы убедились, рост цен на тарифы производится постоянно, но это не приводит к качественному улучшению коммунального хозяйства в стране.</w:t>
      </w:r>
    </w:p>
    <w:p>
      <w:r>
        <w:t>Наоборот, последние годы мы очень часто наблюдали череду аварий из-за ветхого состояния теплотрасс, котельных, энергетических транспортных систем и автодорог [9]. Так по оценке Минстроя только за 2020 год в РФ было зафиксировано 5000 аварий и 19,6 тыс. инцидентов на объектах жилищно-коммунального хозяйства [10]. Первый зампред комитета Госдумы по строительству и ЖКХ Владимир Кошелев оценивает количество коммунальных аварий как порядка 6000 ежемесячно [11].</w:t>
      </w:r>
    </w:p>
    <w:p>
      <w:r>
        <w:t>Растущие цены и распространенные кругом бесхозяйственность и безалаберность нынешних хозяев ЖКХ – предпринимателей “разного калибра”, лишний раз подтверждают, что корень проблемы кроется в господствующей экономической формации.</w:t>
      </w:r>
    </w:p>
    <w:p>
      <w:r>
        <w:t>Пока не будет уничтожена основа капитализма — частная собственность на средства производства и рыночные отношения, большинство россиян будут обречены на постоянное ухудшение условий жизни и труда. Только установление власти рабочего класса, где вся экономика находится в руках трудящихся, способно дать людям коренные улучшения.</w:t>
      </w:r>
    </w:p>
    <w:p/>
    <w:p>
      <w:r>
        <w:t xml:space="preserve">Источники: </w:t>
      </w:r>
    </w:p>
    <w:p>
      <w:r>
        <w:t>[1] Сетевое издание MK.RU «</w:t>
      </w:r>
      <w:hyperlink r:id="rId10">
        <w:r>
          <w:rPr>
            <w:color w:val="0000FF"/>
            <w:u w:val="single"/>
          </w:rPr>
          <w:t>Предпраздничные «подарки» населению: рост тарифов ЖКХ теперь будет выше и так высокой инфляции</w:t>
        </w:r>
      </w:hyperlink>
      <w:r>
        <w:t>» от 6 мая 2025 года.</w:t>
      </w:r>
    </w:p>
    <w:p>
      <w:r>
        <w:t>[2] Вестник УГНТУ. Наука, образование, экономика. Серия: Экономика. 2014 г. №4 (10) “</w:t>
      </w:r>
      <w:hyperlink r:id="rId11">
        <w:r>
          <w:rPr>
            <w:color w:val="0000FF"/>
            <w:u w:val="single"/>
          </w:rPr>
          <w:t>Тенденции изменения цен и тарифов на жилищно-коммунальные услуги в современных условиях</w:t>
        </w:r>
      </w:hyperlink>
      <w:r>
        <w:t>” дата обращения 19.05.2025 г.</w:t>
      </w:r>
    </w:p>
    <w:p>
      <w:r>
        <w:t>[3] РБК “</w:t>
      </w:r>
      <w:hyperlink r:id="rId9">
        <w:r>
          <w:rPr>
            <w:color w:val="0000FF"/>
            <w:u w:val="single"/>
          </w:rPr>
          <w:t>В Москве тарифы на ЖКХ выросли на 11%</w:t>
        </w:r>
      </w:hyperlink>
      <w:r>
        <w:t>” от 1 июля 2024 г.</w:t>
      </w:r>
    </w:p>
    <w:p>
      <w:r>
        <w:t>[4] РБК “</w:t>
      </w:r>
      <w:hyperlink r:id="rId12">
        <w:r>
          <w:rPr>
            <w:color w:val="0000FF"/>
            <w:u w:val="single"/>
          </w:rPr>
          <w:t>Экономисты оценили влияние повышения тарифов ЖКХ на доходы и инфляцию Сильнее всего оно ударит по самому бедному населению</w:t>
        </w:r>
      </w:hyperlink>
      <w:r>
        <w:t>” от 28.09.2022 г.</w:t>
      </w:r>
    </w:p>
    <w:p>
      <w:r>
        <w:t>[5] Новые известия “</w:t>
      </w:r>
      <w:hyperlink r:id="rId13">
        <w:r>
          <w:rPr>
            <w:color w:val="0000FF"/>
            <w:u w:val="single"/>
          </w:rPr>
          <w:t>Плюс 35% за услуги ЖКХ: тарифы в России начнут индексировать выше инфляции</w:t>
        </w:r>
      </w:hyperlink>
      <w:r>
        <w:t>” от 2 мая 2025 г.</w:t>
      </w:r>
    </w:p>
    <w:p>
      <w:r>
        <w:t>[6] Политштурм “</w:t>
      </w:r>
      <w:hyperlink r:id="rId14">
        <w:r>
          <w:rPr>
            <w:color w:val="0000FF"/>
            <w:u w:val="single"/>
          </w:rPr>
          <w:t>В Думу поступило предложение повысить тарифы в сфере ЖКХ</w:t>
        </w:r>
      </w:hyperlink>
      <w:r>
        <w:t>” от 25 января 2024 г.</w:t>
      </w:r>
    </w:p>
    <w:p>
      <w:r>
        <w:t>[7] РБК “</w:t>
      </w:r>
      <w:hyperlink r:id="rId15">
        <w:r>
          <w:rPr>
            <w:color w:val="0000FF"/>
            <w:u w:val="single"/>
          </w:rPr>
          <w:t>В Госдуме заявили, что в 2025 году тарифы на ЖКХ вырастут на 11,9%</w:t>
        </w:r>
      </w:hyperlink>
      <w:r>
        <w:t>” от 17 мая 2025 г.</w:t>
      </w:r>
    </w:p>
    <w:p>
      <w:r>
        <w:t>[8] Политштурм “</w:t>
      </w:r>
      <w:hyperlink r:id="rId16">
        <w:r>
          <w:rPr>
            <w:color w:val="0000FF"/>
            <w:u w:val="single"/>
          </w:rPr>
          <w:t>Мировой рост инфляции</w:t>
        </w:r>
      </w:hyperlink>
      <w:r>
        <w:t>” от 29 марта 2022 г.</w:t>
      </w:r>
    </w:p>
    <w:p>
      <w:r>
        <w:t>[9] Политштурм “В российском ЖКХ с 21 по 31 октября произошло 70 аварий” от 29 ноября 2024 г.</w:t>
      </w:r>
    </w:p>
    <w:p>
      <w:r>
        <w:t>[10] Минстрой “</w:t>
      </w:r>
      <w:hyperlink r:id="rId17">
        <w:r>
          <w:rPr>
            <w:color w:val="0000FF"/>
            <w:u w:val="single"/>
          </w:rPr>
          <w:t>Подведены итоги работы Системы МКА ЖКХ за 2020 год</w:t>
        </w:r>
      </w:hyperlink>
      <w:r>
        <w:t>” от 09 февраля 2021 г.</w:t>
      </w:r>
    </w:p>
    <w:p>
      <w:r>
        <w:t>[11] Ведомости “</w:t>
      </w:r>
      <w:hyperlink r:id="rId18">
        <w:r>
          <w:rPr>
            <w:color w:val="0000FF"/>
            <w:u w:val="single"/>
          </w:rPr>
          <w:t>Обновление коммунальной инфраструктуры не успевает за ее ветшанием</w:t>
        </w:r>
      </w:hyperlink>
      <w:r>
        <w:t>” от 14 ноября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rbcfreenews/6681dd069a794769feddccf3" TargetMode="External"/><Relationship Id="rId10" Type="http://schemas.openxmlformats.org/officeDocument/2006/relationships/hyperlink" Target="https://www.mk.ru/economics/2025/05/05/predprazdnichnye-podarki-naseleniyu-rost-tarifov-zhkkh-teper-budet-vyshe-i-tak-vysokoy-inflyacii.html" TargetMode="External"/><Relationship Id="rId11" Type="http://schemas.openxmlformats.org/officeDocument/2006/relationships/hyperlink" Target="https://cyberleninka.ru/article/n/tendentsii-izmeneniya-tsen-i-tarifov-na-zhilischno-kommunalnye-uslugi-v-sovremennyh-usloviyah/viewer" TargetMode="External"/><Relationship Id="rId12" Type="http://schemas.openxmlformats.org/officeDocument/2006/relationships/hyperlink" Target="https://www.rbc.ru/economics/28/09/2022/6332cec49a79472fcc74541f" TargetMode="External"/><Relationship Id="rId13" Type="http://schemas.openxmlformats.org/officeDocument/2006/relationships/hyperlink" Target="https://newizv.ru/news/2025-05-02/plyus-35-za-uslugi-zhkh-tarify-v-rossii-nachnut-indeksirovat-vyshe-urovnya-inflyatsii-436750" TargetMode="External"/><Relationship Id="rId14" Type="http://schemas.openxmlformats.org/officeDocument/2006/relationships/hyperlink" Target="__GHOST_URL__/milliardiery-stali-ieshchio-boghachie-v-2023-ghodu" TargetMode="External"/><Relationship Id="rId15" Type="http://schemas.openxmlformats.org/officeDocument/2006/relationships/hyperlink" Target="https://www.rbc.ru/rbcfreenews/682846649a7947f03af0c950" TargetMode="External"/><Relationship Id="rId16" Type="http://schemas.openxmlformats.org/officeDocument/2006/relationships/hyperlink" Target="__GHOST_URL__/mirovoj-rost-inflyacii" TargetMode="External"/><Relationship Id="rId17" Type="http://schemas.openxmlformats.org/officeDocument/2006/relationships/hyperlink" Target="https://minstroyrf.gov.ru/press/podvedeny-itogi-raboty-sistemy-mka-zhkkh-za-2020-god/" TargetMode="External"/><Relationship Id="rId18" Type="http://schemas.openxmlformats.org/officeDocument/2006/relationships/hyperlink" Target="https://www.vedomosti.ru/society/articles/2024/11/14/1074891-obnovlenie-kommunalnoi-infrastrukturi-ne-uspevaet-za-ee-vetshan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