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Строители Великобритании совершают самоубийства в четыре раза чаще, чем среднестатистические граждане</w:t>
      </w:r>
    </w:p>
    <w:p>
      <w:pPr/>
      <w:r>
        <w:t>2025-01-31</w:t>
      </w:r>
    </w:p>
    <w:p>
      <w:pPr/>
      <w:r>
        <w:t>2 мин. на чтение</w:t>
      </w:r>
    </w:p>
    <w:p>
      <w:r>
        <w:t>За последние десять лет 7000 строителей покончили с собой — это в четыре раза превышает средний уровень по стране. Среди 2,1 миллиона работников строительной отрасли в Великобритании у 73% наблюдаются признаки психических расстройств. [1]</w:t>
      </w:r>
    </w:p>
    <w:p>
      <w:r>
        <w:t>Исследование провела организация On The Tools, крупнейшее в Великобритании сообщество работников строительной сферы в социальных сетях. Сейчас она собирает 2,5 миллиона фунтов на финансирование программ психологического консультирования для работников отрасли.</w:t>
      </w:r>
    </w:p>
    <w:p>
      <w:r>
        <w:t>Менеджер бренда Alice Brooks отметила: «Поскольку это строительная отрасль, мне кажется, что людей не очень волнует проблемы строителей, и на это просто закрывают глаза».</w:t>
      </w:r>
    </w:p>
    <w:p>
      <w:r>
        <w:t>Она добавила: «Многие работники этой отрасли работают в одиночку или являются самозанятыми. Это усиливает чувство изоляции и одиночества».</w:t>
      </w:r>
    </w:p>
    <w:p>
      <w:r>
        <w:t>Брукс также указала на финансовые трудности и особенности индустрии, например, кражу инструментов: «68% строителей ежедневно беспокоятся о кражах инструментов, что подчеркивает, как эти внешние факторы влияют на работников».</w:t>
      </w:r>
    </w:p>
    <w:p>
      <w:r>
        <w:t>В 2023 году уровень самоубийств в Великобритании стал самым высоким с 1999 года [2]. В условиях капитализма, с его индивидуализмом, работники часто оказываются предоставленными сами себе, сталкиваясь с финансовыми трудностями. Продажа собственного труда — единственный способ для большинства людей обеспечить свои базовые потребности.</w:t>
      </w:r>
    </w:p>
    <w:p>
      <w:r>
        <w:t>Поскольку капитализм не гарантирует занятость, работники испытывают огромный психологический стресс, пытаясь сохранить рабочее место. Риски бездомности, бедности и голода остаются реальными даже в «развитых» странах. Работники вынуждены соглашаться на плохие условия труда, переработки и работу в условиях болезни или травм.</w:t>
      </w:r>
    </w:p>
    <w:p>
      <w:r>
        <w:t>Безработица и отчаянная потребность в работе используются как угроза, напоминая занятым работникам, что их могут заменить те, кто готов на еще более жестокую эксплуатацию. Это провоцирует конкуренцию между самими рабочими.</w:t>
      </w:r>
    </w:p>
    <w:p>
      <w:r>
        <w:t>Инициатива On The Tools может лишь частично облегчить некоторые симптомы этой проблемы, но она не решает ее коренные причины. В условиях капитализма, где главная цель — максимизация прибыли, трудящиеся рассматриваются как товар, который заменяют, если он перестает приносить прибыль.</w:t>
      </w:r>
    </w:p>
    <w:p>
      <w:r>
        <w:t>Решить эту проблему может только социализм. При социализме средства производства принадлежат всему рабочему классу, а устранение частной собственности служит интересам всего общества.</w:t>
      </w:r>
    </w:p>
    <w:p>
      <w:r>
        <w:t>В социалистическом обществе занятость будет гарантирована, что устранит неуверенность в будущем и страх потерять средства к существованию. Здравоохранение будет доступным для всех, независимо от его экономической выгоды, а люди, страдающие психическими заболеваниями, смогут получать необходимое лечение.</w:t>
      </w:r>
    </w:p>
    <w:p>
      <w:r>
        <w:t>Новая социальная система будет способствовать большей сплоченности рабочих через профсоюзы, сети взаимопомощи и коллективную собственность, что снизит чувство изоляции.</w:t>
      </w:r>
    </w:p>
    <w:p>
      <w:r>
        <w:t>Кризис психического здоровья среди строителей — это не отдельное явление, а яркое проявление общих проблем труда в условиях капитализма. Атомизация рабочих делает их особенно уязвимыми к травмам, болезням и другим проблемам, которые могут повлиять на их способность работать. Эти проблемы существуют во всех профессиях, но в строительстве они проявляются особенно остро.</w:t>
      </w:r>
    </w:p>
    <w:p>
      <w:r>
        <w:t>Попытки выделить дополнительные средства на психологическую помощь не могут спасти рабочий класс. Решение могут найти только сами рабочие, авангард которых должен быть организован в партию, которая будет нацелена на полное избавление от капитализма.</w:t>
      </w:r>
    </w:p>
    <w:p>
      <w:r>
        <w:t>Политштурм работает над созданием такой авангардной партии, которая сможет возглавить рабочих. Если вы хотите поддержать это движение, подумайте о присоединении.</w:t>
      </w:r>
    </w:p>
    <w:p>
      <w:r>
        <w:t xml:space="preserve">Источники: </w:t>
      </w:r>
    </w:p>
    <w:p>
      <w:r>
        <w:t xml:space="preserve">[1] Sky News — </w:t>
      </w:r>
      <w:hyperlink r:id="rId9">
        <w:r>
          <w:rPr>
            <w:color w:val="0000FF"/>
            <w:u w:val="single"/>
          </w:rPr>
          <w:t>Согласно отчету, строители совершают самоубийства в четыре раза чаще, чем в среднем по стране: 7000 случаев</w:t>
        </w:r>
      </w:hyperlink>
      <w:r>
        <w:t xml:space="preserve"> — от 14 декабря 2024 г.</w:t>
      </w:r>
    </w:p>
    <w:p>
      <w:r>
        <w:t xml:space="preserve">[2] Office for National Statistics — </w:t>
      </w:r>
      <w:hyperlink r:id="rId10">
        <w:r>
          <w:rPr>
            <w:color w:val="0000FF"/>
            <w:u w:val="single"/>
          </w:rPr>
          <w:t>Регистрация случаев самоубийств в Англии и Уэльсе за 2023 год</w:t>
        </w:r>
      </w:hyperlink>
      <w:r>
        <w:t xml:space="preserve"> — от 29 августа 2024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ews.sky.com/story/construction-workers-four-times-more-likely-to-die-by-suicide-as-7-000-lives-lost-report-says-13272758" TargetMode="External"/><Relationship Id="rId10" Type="http://schemas.openxmlformats.org/officeDocument/2006/relationships/hyperlink" Target="https://www.ons.gov.uk/peoplepopulationandcommunity/birthsdeathsandmarriages/deaths/bulletins/suicidesintheunitedkingdom/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