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Стрим: "Расовый вопрос в США": история и современное положение</w:t>
      </w:r>
    </w:p>
    <w:p>
      <w:pPr/>
      <w:r>
        <w:t>2020-07-10</w:t>
      </w:r>
    </w:p>
    <w:p>
      <w:pPr/>
    </w:p>
    <w:p>
      <w:r>
        <w:t>Запустили стрим на втором канале. Задать вопрос можно по ссылке: http://stream.politsturm.com</w:t>
      </w:r>
    </w:p>
    <w:p>
      <w:r/>
    </w:p>
    <w:p>
      <w:r>
        <w:rPr>
          <w:b/>
          <w:color w:val="FF0000"/>
        </w:rPr>
        <w:t>Неподдерживаемый элемент: IFRAME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