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Сталин о сути конституций при капитализме</w:t>
      </w:r>
    </w:p>
    <w:p>
      <w:pPr/>
      <w:r>
        <w:t>2020-06-24</w:t>
      </w:r>
    </w:p>
    <w:p>
      <w:pPr/>
    </w:p>
    <w:p>
      <w:r>
        <w:rPr>
          <w:i/>
        </w:rPr>
        <w:t>“Буржуазные конституции молчаливо исходят из предпосылки о том, что общество состоит из антагонистических классов, из классов, владеющих богатством, и классов, не владеющих им, что какая бы партия ни пришла к власти, государственное руководство обществом (диктатура) должно принадлежать буржуазии, что конституция нужна для того, чтобы закрепить общественные порядки, угодные и выгодные имущим классам”.</w:t>
      </w:r>
    </w:p>
    <w:p>
      <w:r>
        <w:rPr>
          <w:b/>
        </w:rPr>
        <w:t xml:space="preserve">И.В.Сталин, </w:t>
      </w:r>
      <w:r>
        <w:t>О проекте Конституции Союза ССР: Доклад на Чрезвычайном VIII Всесоюзном съезде Советов 25 ноября 1936 года.</w:t>
      </w:r>
      <w:r>
        <w:br/>
      </w:r>
      <w:r>
        <w:br/>
      </w:r>
      <w:r/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