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Серый экспорт российского зерна через Казахстан</w:t>
      </w:r>
    </w:p>
    <w:p>
      <w:pPr/>
      <w:r>
        <w:t>2023-02-26</w:t>
      </w:r>
    </w:p>
    <w:p>
      <w:pPr/>
      <w:r>
        <w:t>1 мин. на чтение</w:t>
      </w:r>
    </w:p>
    <w:p>
      <w:r>
        <w:t>Пресс-служба Агентства Финансового Мониторинга (АФМ) Казахстана сообщает о выявлении схем серого импорта зерна из России для дальнейшего экспорта по фиктивным документам.</w:t>
      </w:r>
    </w:p>
    <w:p>
      <w:pPr>
        <w:pStyle w:val="IntenseQuote"/>
      </w:pPr>
      <w:r>
        <w:t>"Схема серого импорта российского зерна с целью дальнейшего экспорта в третьи страны через территорию Республики Казахстан выявлена департаментом АФМ по Павлодарской области при координации транспортной прокуратуры региона", — говорится в пресс-релизе агентства.</w:t>
      </w:r>
    </w:p>
    <w:p>
      <w:r>
        <w:t xml:space="preserve">Следствием было установлено что одной из компаний в 2021-22 годах экспортировалось в </w:t>
      </w:r>
      <w:hyperlink r:id="rId9">
        <w:r>
          <w:rPr>
            <w:color w:val="0000FF"/>
            <w:u w:val="single"/>
          </w:rPr>
          <w:t>Узбекистан</w:t>
        </w:r>
      </w:hyperlink>
      <w:r>
        <w:t xml:space="preserve">, </w:t>
      </w:r>
      <w:hyperlink r:id="rId10">
        <w:r>
          <w:rPr>
            <w:color w:val="0000FF"/>
            <w:u w:val="single"/>
          </w:rPr>
          <w:t>Афганистан</w:t>
        </w:r>
      </w:hyperlink>
      <w:r>
        <w:t xml:space="preserve"> и </w:t>
      </w:r>
      <w:hyperlink r:id="rId11">
        <w:r>
          <w:rPr>
            <w:color w:val="0000FF"/>
            <w:u w:val="single"/>
          </w:rPr>
          <w:t>Таджикистан</w:t>
        </w:r>
      </w:hyperlink>
      <w:r>
        <w:t xml:space="preserve"> российское зерно в объеме 8,3 тысячи тонн на сумму более 1 миллиарда тенге (2,2 миллиона долларов).</w:t>
      </w:r>
    </w:p>
    <w:p>
      <w:pPr>
        <w:pStyle w:val="IntenseQuote"/>
      </w:pPr>
      <w:r>
        <w:t>"При этом с целью получения льготного экспортного тарифа компания использовала фиктивные счета-фактуры отечественных крестьянских хозяйств, якобы подтверждающие казахстанское происхождение зерна, что позволило уклониться от транзитного тарифа и причинить ущерб ТОО "КТЖ — Грузовые перевозки" (дочерняя структура национальной железнодорожной компании) в сумме почти 150 миллионов тенге (333 тысячи долларов)", — сообщается в пресс-релизе.</w:t>
      </w:r>
    </w:p>
    <w:p>
      <w:r>
        <w:t>Досудебное расследование продолжается.</w:t>
      </w:r>
    </w:p>
    <w:p>
      <w:r>
        <w:t>Несмотря на все санкции, запрещенные товары доходят до конечного пункта в руки заинтересованных лиц через третьи страны и серые схемы. Российские капиталисты всё ещё находят способы поднять свои прибыли, различные люди ответственные за реализации данных схем греют руки.</w:t>
      </w:r>
    </w:p>
    <w:p>
      <w:r>
        <w:t xml:space="preserve"> Страдает лишь простой рабочий, которому придётся дорого заплатить за подорожавшее зерно и хлеб, ведь тратя деньги на обманные пути провоза товара и принимая во внимание возросшую нужду в нём, продавать по прежней цене их никто не собирается. Как это всегда бывает при капитализме беды рабочего - это золотая жила капиталиста.</w:t>
      </w:r>
    </w:p>
    <w:p>
      <w:r>
        <w:t>Источник РИА Новости - "</w:t>
      </w:r>
      <w:hyperlink r:id="rId12">
        <w:r>
          <w:rPr>
            <w:color w:val="0000FF"/>
            <w:u w:val="single"/>
          </w:rPr>
          <w:t>В Казахстане выявили схему серого импорта российского зерна</w:t>
        </w:r>
      </w:hyperlink>
      <w:r>
        <w:t>" от 20 февраля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a.ru/location_Uzbekistan/" TargetMode="External"/><Relationship Id="rId10" Type="http://schemas.openxmlformats.org/officeDocument/2006/relationships/hyperlink" Target="https://ria.ru/location_Afghanistan/" TargetMode="External"/><Relationship Id="rId11" Type="http://schemas.openxmlformats.org/officeDocument/2006/relationships/hyperlink" Target="https://ria.ru/location_Tajikistan/" TargetMode="External"/><Relationship Id="rId12" Type="http://schemas.openxmlformats.org/officeDocument/2006/relationships/hyperlink" Target="https://ria.ru/20230220/kazakhstan-185304847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