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Самое страшное зло капитализма</w:t>
      </w:r>
    </w:p>
    <w:p>
      <w:pPr/>
      <w:r>
        <w:t>2020-07-05</w:t>
      </w:r>
    </w:p>
    <w:p>
      <w:pPr/>
    </w:p>
    <w:p>
      <w:r>
        <w:rPr>
          <w:i/>
        </w:rPr>
        <w:t>“Самое страшное зло капиталистического мира — это порабощение человеческого духа, подчинение его мысли, таланта, труда интересам владельца миллионов и миллиардов. Один человек продает себя другому человеку, владеющему баснословными богатствами; продавший свою мысль, свой талант и труд не может быть счастливым творцом; самим строем, порядками жестокого общества он низводится на положение бессловесного раба, молчаливого слуги, безвестной пылинки, которая рождается для того, чтобы бесследно исчезнуть”.</w:t>
      </w:r>
    </w:p>
    <w:p>
      <w:r>
        <w:rPr>
          <w:b/>
        </w:rPr>
        <w:t>– В.А.Сухомлинский</w:t>
      </w:r>
      <w:r>
        <w:t>, советский педагог, заслуженный учитель школы УССР , Герой Социалистического Труда.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