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рынок недвижимости готовится к стагнации в 2024 году</w:t>
      </w:r>
    </w:p>
    <w:p>
      <w:pPr/>
      <w:r>
        <w:t>2024-01-11</w:t>
      </w:r>
    </w:p>
    <w:p>
      <w:pPr/>
      <w:r>
        <w:t>1 мин. на чтение</w:t>
      </w:r>
    </w:p>
    <w:p>
      <w:r>
        <w:t xml:space="preserve">Банки </w:t>
      </w:r>
      <w:hyperlink r:id="rId9">
        <w:r>
          <w:rPr>
            <w:color w:val="0000FF"/>
            <w:u w:val="single"/>
          </w:rPr>
          <w:t>повышают</w:t>
        </w:r>
      </w:hyperlink>
      <w:r>
        <w:t xml:space="preserve"> ставки по ипотеке, а власти настраиваются на сворачивание льготных ипотечных продуктов. Риелторы считают, что главным словом этого года станет “Недоступность”. А покупатели переориентировались на арендованное и загородное жилье.</w:t>
      </w:r>
    </w:p>
    <w:p>
      <w:r>
        <w:t>К концу 2023 года средняя цена на квартиру повысилась в 1,5 раза. До этого темпы роста были в разы выше, что даёт основание говорить об охлаждении спроса.</w:t>
      </w:r>
    </w:p>
    <w:p>
      <w:r>
        <w:t>Также вырос объём кредитования в 2023 году, который обеспечило повышение ключевой ставки центральным банком. В 2023 году кредитов выдали на 61 процент больше чем в 2021 году.</w:t>
      </w:r>
    </w:p>
    <w:p>
      <w:r>
        <w:t>По мнению представителей сферы, дальнейшее развитие отрасли обусловлено как раз ужесточением денежно-кредитной политики Банка России, что уже привело к повышению ставок по ипотеке. Специалисты финансового маркетплейса предполагают, что количество одобренных заявок упадёт, что плохо скажется на продажах жилья.</w:t>
      </w:r>
    </w:p>
    <w:p>
      <w:r>
        <w:t>Так как в отличие от цен зарплаты не растут, с рынка уйдут люди, которым льготная ипотека была единственной возможностью купить жилье. В результате рынок недвижимости может просесть примерно на 40 процентов, а пик упадка должен прийтись на лето 2024 года, когда заканчивается очередной срок выдачи льготной ипотеки.</w:t>
      </w:r>
    </w:p>
    <w:p>
      <w:r>
        <w:t>Данное увеличение цен на жилье не предел, а в дальнейшем они будут продолжать увеличиваться. Будет увеличиваться и количество денег у капиталистов в кармане, чего не скажешь о зарплате пролетариата, которая нужна, чтобы поддерживать работоспособность организма.</w:t>
      </w:r>
    </w:p>
    <w:p>
      <w:r>
        <w:t>Чтобы не только удовлетворять потребность в жилье, но и создавать новые потребности, нужно передать средства производства в руки общественности. А чтобы это сделать, нужно понимать, как буржуазия эксплуатирует и обманывает население и как работает социалистическая экономическая система. Для этого записывайтесь в марксистский кружок и изучайте марксизм-ленинизм.</w:t>
      </w:r>
    </w:p>
    <w:p>
      <w:r>
        <w:t xml:space="preserve">Источник: Octagon.Media - </w:t>
      </w:r>
      <w:hyperlink r:id="rId9">
        <w:r>
          <w:rPr>
            <w:color w:val="0000FF"/>
            <w:u w:val="single"/>
          </w:rPr>
          <w:t>«Ипотека отодвигается от покупателей новостроек»</w:t>
        </w:r>
      </w:hyperlink>
      <w:r>
        <w:t xml:space="preserve"> от 01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ctagon.media/ekonomika/ipoteka_otodvigaetsya_ot_pokupatelej_novostro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