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AliExpress начал взимать НДС 20% с белорусских покупателей</w:t>
      </w:r>
    </w:p>
    <w:p>
      <w:pPr/>
      <w:r>
        <w:t>2023-07-27</w:t>
      </w:r>
    </w:p>
    <w:p>
      <w:pPr/>
      <w:r>
        <w:t>1 мин. на чтение</w:t>
      </w:r>
    </w:p>
    <w:p>
      <w:r>
        <w:t xml:space="preserve">Согласно изменениям в Налоговом кодексе Белоруссии от 1 июля 2022 года иностранные маркетплейсы будут </w:t>
      </w:r>
      <w:hyperlink r:id="rId9">
        <w:r>
          <w:rPr>
            <w:color w:val="0000FF"/>
            <w:u w:val="single"/>
          </w:rPr>
          <w:t>платить</w:t>
        </w:r>
      </w:hyperlink>
      <w:r>
        <w:t xml:space="preserve"> НДС в 20%.</w:t>
      </w:r>
    </w:p>
    <w:p>
      <w:r>
        <w:t>Нововведение должно уравнять белорусские магазины в плане конкуренции с иностранными. Например, Ozon, AliExpress, Lamoda, Wildberries экономили на уплате НДС, что позволяло им продавать товары по более низким ценам. Помимо ведения предпринимательской деятельность, по мнению Налогового кодекса, в равных условиях, ожидаются пополнения в бюджет в 40 миллионов белорусских рублей (~$13.33 млн).</w:t>
      </w:r>
    </w:p>
    <w:p>
      <w:r>
        <w:t xml:space="preserve">Через год закон </w:t>
      </w:r>
      <w:hyperlink r:id="rId10">
        <w:r>
          <w:rPr>
            <w:color w:val="0000FF"/>
            <w:u w:val="single"/>
          </w:rPr>
          <w:t>заработал</w:t>
        </w:r>
      </w:hyperlink>
      <w:r>
        <w:t>. Изменение уже затронуло кошельки интернет-магазинов. При оплате товара на AliExpress к сумме товара в корзине прибавляется сверху НДС 20%.</w:t>
      </w:r>
    </w:p>
    <w:p>
      <w:r>
        <w:t>Прошлой осенью для  белорусских интернет-магазинов были приятные новости. Изменения затронули Таможенный кодекс. Был увеличен лимит на отправления в посылках с 22 евро до 1000. Тогда правительство приводило к общему знаменателю таможенное законодательство членов ЕАЭС.</w:t>
      </w:r>
    </w:p>
    <w:p>
      <w:r>
        <w:t>Последние изменения позволили иностранным производителям и продавцам выйти на новые рынки на выгодных условиях и потеснить белорусских предпринимателей. Первое — делает для покупателя более привлекательными предложения в местных магазинах. Также позволяет избавиться от мелких конкурентов, занимавшихся перепродажей товаров из иностранных интернет-магазинов.</w:t>
      </w:r>
    </w:p>
    <w:p>
      <w:r>
        <w:t>Наглядный пример того, как изменяются законы согласно интересам отдельных групп буржуазии. На деле за ширмой “равных условий” скрывается конкурентная борьба разных групп буржуазии. В условиях конкуренции, чем хуже одному конкуренту, тем лучше другому. Также использование административного ресурса по отношению к конкуренту является конкурентным преимуществом.</w:t>
      </w:r>
    </w:p>
    <w:p>
      <w:r>
        <w:t>Разные группы бизнесменов ведут борьбу между собой путем законотворчества. Но платит за это конечный потребитель, которым в свой массе является рабочий класс. Рабочему классу в экономическом плане неинтересно на сколько пополниться бюджет, и насколько выровняются условия между различными продавцами. Рабочему классу интересно сколько товаров и услуг он сможет потребить на свою зарплату. Согласно нововведениям, с иностранных интернет магазинов — на 20% меньше.</w:t>
      </w:r>
    </w:p>
    <w:p>
      <w:r>
        <w:t>Практика показывает, что процесс законотворчества ведется в интересах отдельных групп буржуазии и против интересов рабочего класса. На последнего перекладывается все бремя борьбы между капиталистическими группировками.</w:t>
      </w:r>
    </w:p>
    <w:p>
      <w:r>
        <w:t xml:space="preserve">Источники: Комсомольская правда — </w:t>
      </w:r>
      <w:hyperlink r:id="rId9">
        <w:r>
          <w:rPr>
            <w:color w:val="0000FF"/>
            <w:u w:val="single"/>
          </w:rPr>
          <w:t>«Для Ozon, Wildberries и AliExpress в Беларуси ввели 20% НДС: посмотрели, что стало с ценами»</w:t>
        </w:r>
      </w:hyperlink>
      <w:r>
        <w:t xml:space="preserve"> от 06 июля 2022 г.</w:t>
      </w:r>
    </w:p>
    <w:p>
      <w:r>
        <w:t xml:space="preserve">Деловая газета - </w:t>
      </w:r>
      <w:hyperlink r:id="rId10">
        <w:r>
          <w:rPr>
            <w:color w:val="0000FF"/>
            <w:u w:val="single"/>
          </w:rPr>
          <w:t>«AliExpress начал взимать НДС в 20% с белорусов»</w:t>
        </w:r>
      </w:hyperlink>
      <w:r>
        <w:t xml:space="preserve"> от 21 июня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arus.kp.ru/daily/27415/4613718/" TargetMode="External"/><Relationship Id="rId10" Type="http://schemas.openxmlformats.org/officeDocument/2006/relationships/hyperlink" Target="https://bdg.by/news/economics/aliexpress-nachal-vzimat-nds-v-20-s-beloru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