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швейной промышленности в Бангладеш перекрыли дороги ради повышения зарплат</w:t>
      </w:r>
    </w:p>
    <w:p>
      <w:pPr/>
      <w:r>
        <w:t>2023-11-11</w:t>
      </w:r>
    </w:p>
    <w:p>
      <w:pPr/>
      <w:r>
        <w:t>2 мин. на чтение</w:t>
      </w:r>
    </w:p>
    <w:p>
      <w:r>
        <w:t xml:space="preserve">В начале месяца тысячи рабочих швейной промышленности в Бангладеш столкнулись с полицией и перекрыли дороги, ведущие к производственным центрам недалеко от столицы Дакки. Они требовали от работодателей почти трёхкратного повышения заработной платы. </w:t>
      </w:r>
      <w:hyperlink r:id="rId9">
        <w:r>
          <w:rPr>
            <w:color w:val="0000FF"/>
            <w:u w:val="single"/>
          </w:rPr>
          <w:t>[1]</w:t>
        </w:r>
      </w:hyperlink>
    </w:p>
    <w:p>
      <w:r>
        <w:t>Полиция применила слезоточивый газ и водометы для разгона протестующих рабочих в Ашулии, расположенном на окраине Дакки. Эти рабочие выступают за минимальную ежемесячную заработную плату в размере 23 000 така (209 долларов США), что значительно выше нынешней ставки в 8 000 така (70 долларов США).</w:t>
      </w:r>
    </w:p>
    <w:p>
      <w:r>
        <w:t>Швейная промышленность Бангладеш, в которой занято около 4 миллионов человек, играет существенную роль в экономике страны, обеспечивая около 10% её ВВП. Более того, на его долю приходится более 80% экспорта Бангладеш и поставка продукции крупным мировым ритейлерам. Объем экспорта составляет 55 миллиардов долларов, а поставки осуществляют такие компании, как Hennes &amp;amp; Mauritz AB, Adidas AG, Walmart Inc. и Gap Inc.</w:t>
      </w:r>
    </w:p>
    <w:p>
      <w:r>
        <w:t>Условия жизни многих из четырех миллионов рабочих швейной промышленности ужасны. Лидер профсоюза Камран заявил, что около 50 000 рабочих сломали инструменты в знак протеста в Ашулии, причем ключевым фактором является рост цен.</w:t>
      </w:r>
    </w:p>
    <w:p>
      <w:r>
        <w:t>По словам Камрана, стоимость некоторых основных продуктов питания, таких как картофель и лук, выросла более чем вдвое с прошлого года.</w:t>
      </w:r>
    </w:p>
    <w:p>
      <w:pPr>
        <w:pStyle w:val="IntenseQuote"/>
      </w:pPr>
      <w:r>
        <w:t>«Подскочила и арендная плата за жилье. Единственное, что не повысилось, — это зарплаты» сказал Таслима Актер, глава профсоюза швейной промышленности Sramik Samhati.</w:t>
      </w:r>
    </w:p>
    <w:p>
      <w:r>
        <w:t>Он также сообщил, что предлагаемая производителями компенсация "меньше, чем работник получил в 2017 году", если принять во внимание инфляцию и обесценивание валюты.</w:t>
      </w:r>
    </w:p>
    <w:p>
      <w:r>
        <w:t xml:space="preserve">Профсоюзы заявили, что рабочие выразили свое недовольство на улицах после того, как ассоциация влиятельных производителей предложила прибавку в 25 процентов, игнорируя требования о новой ежемесячной минимальной базовой заработной плате в размере 23 000 така, что почти в три раза больше. </w:t>
      </w:r>
      <w:hyperlink r:id="rId10">
        <w:r>
          <w:rPr>
            <w:color w:val="0000FF"/>
            <w:u w:val="single"/>
          </w:rPr>
          <w:t>[2]</w:t>
        </w:r>
      </w:hyperlink>
    </w:p>
    <w:p>
      <w:r>
        <w:t>Протесты рабочих продолжаются в Бангладеш уже более недели, что совпало с подготовкой страны к возможным всеобщим выборам в январе. Местные СМИ сообщили о гибели двух рабочих во время ожесточенных столкновений в понедельник, причем один из них, как сообщается, был застрелен промышленной полицией.</w:t>
      </w:r>
    </w:p>
    <w:p>
      <w:r>
        <w:t>Это еще один пример того, как государство не защищает интересы трудящихся, а наоборот подавляет протесты в пользу владельцев производств. Буржуазная пропаганда восхваляет капитализм за его «преимущества», со всякими сладкими словечками о частной собственности, о возможностях лёгкого заработка, о свободе личности и т. д. Однако отрицательные стороны, такие как: коррупция, неравенство в распределении созданных трудом благ, недобросовестная конкуренция, негативное влияние бизнеса на рядовых работников, на самом деле чьи интересы обслуживает государство, – всё это замалчивается.</w:t>
      </w:r>
    </w:p>
    <w:p>
      <w:r>
        <w:t xml:space="preserve">Источники: [1] BNN Bloomberg - </w:t>
      </w:r>
      <w:hyperlink r:id="rId9">
        <w:r>
          <w:rPr>
            <w:color w:val="0000FF"/>
            <w:u w:val="single"/>
          </w:rPr>
          <w:t>«Bangladesh Garment Workers Clash with Police Over Wage Demands»</w:t>
        </w:r>
      </w:hyperlink>
      <w:r>
        <w:t xml:space="preserve"> от 31 октября 2023 г.</w:t>
      </w:r>
    </w:p>
    <w:p>
      <w:r>
        <w:t xml:space="preserve">[2] NDTV World - </w:t>
      </w:r>
      <w:hyperlink r:id="rId10">
        <w:r>
          <w:rPr>
            <w:color w:val="0000FF"/>
            <w:u w:val="single"/>
          </w:rPr>
          <w:t>«Bangladesh Cops, Garment Workers Clash During Protest Over Low Wage»</w:t>
        </w:r>
      </w:hyperlink>
      <w:r>
        <w:t xml:space="preserve"> от 31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nnbloomberg.ca/bangladesh-garment-workers-clash-with-police-over-wage-demands-1.1991898#:~:text=Bangladesh%20Garment%20Workers%20Clash%20with%20Police%20Over%20Wage%20Demands,-Arun%20Devnath%2C%20Bloomberg&amp;text=(Bloomberg)%20%2D%2D%20Thousands%20of%20Bangladeshi,employers%20almost%20triple%20their%20pay." TargetMode="External"/><Relationship Id="rId10" Type="http://schemas.openxmlformats.org/officeDocument/2006/relationships/hyperlink" Target="https://www.ndtv.com/world-news/bangladesh-cops-garment-workers-clash-during-protest-over-low-wage-4531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