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поручил увеличить продолжительность жизни россиян до 81 года</w:t>
      </w:r>
    </w:p>
    <w:p>
      <w:pPr/>
      <w:r>
        <w:t>2024-05-17</w:t>
      </w:r>
    </w:p>
    <w:p>
      <w:pPr/>
      <w:r>
        <w:t>1 мин. на чтение</w:t>
      </w:r>
    </w:p>
    <w:p>
      <w:r>
        <w:t xml:space="preserve">Свой новый срок президент России </w:t>
      </w:r>
      <w:hyperlink r:id="rId9">
        <w:r>
          <w:rPr>
            <w:color w:val="0000FF"/>
            <w:u w:val="single"/>
          </w:rPr>
          <w:t>начал</w:t>
        </w:r>
      </w:hyperlink>
      <w:r>
        <w:t xml:space="preserve"> с подписания очередных майских указов. Среди планов на дальнейшее развитие государства: увеличение продолжительности жизни и повышение рождаемости.</w:t>
      </w:r>
    </w:p>
    <w:p>
      <w:r>
        <w:t xml:space="preserve">Была затронута болезненная для бюджетной сферы заработная плата, которая должна перейти на новую систему оплаты труда. Приоритетным направлением в развитии государства гарант видит увеличение количества многодетных семей. Эксперты </w:t>
      </w:r>
      <w:hyperlink r:id="rId10">
        <w:r>
          <w:rPr>
            <w:color w:val="0000FF"/>
            <w:u w:val="single"/>
          </w:rPr>
          <w:t>считают</w:t>
        </w:r>
      </w:hyperlink>
      <w:r>
        <w:t xml:space="preserve"> заданную президентом планку завышенной, что может привести к пересмотру целевых показателей, которые озвучены в указах.</w:t>
      </w:r>
    </w:p>
    <w:p>
      <w:r>
        <w:t>Отрадно слышать, что правительство желает развития и амбициозно настроено действовать дальше. Но есть один вопрос: а были ли достигнуты показатели прошлых указов? Где результат кропотливой и ежедневной работы армии чиновников?</w:t>
      </w:r>
    </w:p>
    <w:p>
      <w:r>
        <w:t>Популизм и обещания это одно, но реальность такова, что изменения в лучшую сторону невозможны в государстве, где экономика и все, что делает власть, направлены только на поддержку богатейших слоев общества.</w:t>
      </w:r>
    </w:p>
    <w:p>
      <w:r>
        <w:t xml:space="preserve">Источники: Медицинская Россия - </w:t>
      </w:r>
      <w:hyperlink r:id="rId9">
        <w:r>
          <w:rPr>
            <w:color w:val="0000FF"/>
            <w:u w:val="single"/>
          </w:rPr>
          <w:t>«Путин поручил увеличить продолжительность жизни до 81 года и внедрить в 2027 новую систему оплаты труда для медиков, запуск которой переносили несколько раз»</w:t>
        </w:r>
      </w:hyperlink>
      <w:r>
        <w:t xml:space="preserve"> от 08 мая 2024 г.</w:t>
      </w:r>
    </w:p>
    <w:p>
      <w:r>
        <w:t xml:space="preserve">Forbes - </w:t>
      </w:r>
      <w:hyperlink r:id="rId10">
        <w:r>
          <w:rPr>
            <w:color w:val="0000FF"/>
            <w:u w:val="single"/>
          </w:rPr>
          <w:t>«Властям нужны многодетные семьи и долгожители: что для этого нужно от государства»</w:t>
        </w:r>
      </w:hyperlink>
      <w:r>
        <w:t xml:space="preserve"> от 08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russia.org/55513-putin-poruchil-uvelichit-prodolzhitel/" TargetMode="External"/><Relationship Id="rId10" Type="http://schemas.openxmlformats.org/officeDocument/2006/relationships/hyperlink" Target="https://www.forbes.ru/finansy/512002-vlastam-nuzny-mnogodetnye-sem-i-i-dolgoziteli-cto-dla-etogo-nuzno-ot-gosuda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