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Противоречия отлитые «в бронзе»</w:t>
      </w:r>
    </w:p>
    <w:p>
      <w:pPr/>
      <w:r>
        <w:t>2019-02-07</w:t>
      </w:r>
    </w:p>
    <w:p>
      <w:pPr/>
      <w:r>
        <w:t>2 мин. на чтение</w:t>
      </w:r>
    </w:p>
    <w:p>
      <w:r>
        <w:t>Стремясь всеми путями вымарать прошлое борьбы трудящихся за свою власть капиталисты строят очень не складный пантеон героев, которые неоднозначно воспринимаются в мире и относительно друг друга, но милы новой власти тем что их имена связаны с борьбой против власти трудящихся и борьбой против социалистической революции. Последними такими примерами являются Петр Болбочан и Симон Петлюра.</w:t>
      </w:r>
    </w:p>
    <w:p>
      <w:r/>
    </w:p>
    <w:p>
      <w:r>
        <w:t>Вот 21 Января 2019 года в городе Киеве Симону Петлюре торжественно открывают барельеф, а на следующий день олигарх-президент Украины Петр Порошенко едет в Израиль, где молится у стены плача о благополучии Израиля и Украины. Молится о благополучии (видимо материальном) – это первое о чем может помолиться буржуй, но как насчет тех десятков тысяч убитых евреев и разграбленных еврейских домов, что постоянно совершали петлюровские войска? За них он не думает помолиться? Конечно, современными апологетами украинского национализма причастность Петлюры к еврейским погромам отрицается, однако это не более чем словоблудие. Конечно, сам Симон Петлюра в погромах не участвовал (как и в боях — ранг не тот), однако погромами занимались его подчиненные и не без его ведома (как средство «материальной стимуляции» подчиненных вдобавок или вместо денежного довольствия от армии несостоявшейся страны). После сворачивания УНР и иммиграции его убийство в Париже совершил анархист еврейского происхождения по фамилии Шварцбард в отместку за еврейские погромы. Даже сейчас «центр Симона Визенталя» обеспокоен популяризацией Петлюры в Украине.</w:t>
      </w:r>
    </w:p>
    <w:p>
      <w:r>
        <w:t>Впрочем, сами политики Израиля, конечно, будут работать с Порошенко. Израиль государство буржуазное, а израильскому буржуазному политику плевать на судьбу сапожника еврея, которого убили при погроме лет сто назад. Они руководствуются более прагматичными мотивами и на героизацию Петлюры будут закрывать глаза.</w:t>
      </w:r>
    </w:p>
    <w:p>
      <w:r>
        <w:t>Также нескладно в контексте героизации Петлюры смотрится открытие памятной доски Петру Болбочану. Это произошло в городе Ивано-Франковск 22 Января. Там Петр Балбочан отбывал ссылку за полгода до своей казни по приказу Симона Петлюры. Оба эти человека перекрестно обвиняли друг друга в поражениях УНР, в различных сговорах и просто считали друг друга опасными для себя конкурентами за власть. Но Петлюра был выше рангом и смог расправится с конкурентом, правда его это не спасло – над чем он хотел получить власть, забрали к себе трудящиеся и социалистическая революция победила в Украине.</w:t>
      </w:r>
    </w:p>
    <w:p>
      <w:r>
        <w:t>Так почему же современная буржуазная власть государства Украины строит этот нескладный пантеон? Ведь общего у Болбочана и Петлюры только то, что они были военачальниками УНР и боролись за интересы буржуазии против социалистической революции в Украине? Собственно нынешней власти только этого и нужно.</w:t>
      </w:r>
    </w:p>
    <w:p>
      <w:r>
        <w:t>Конечно, буржуазные пропагандисты пытаются неуклюже утрясти эти противоречия, изобретя идеологему так называемых освободительных соревнований (укр. «Визвольні змагання») – но соревнования там были в основном за власть и богатство, а победил тогда украинский пролетариат, не давший буржуазным националистам и их помощникам в виде иностранных интервентов (УНР активно искала помощи «на буржуазной стороне») сесть себе на шею.</w:t>
      </w:r>
    </w:p>
    <w:p>
      <w:r>
        <w:t>Ссылки:</w:t>
      </w:r>
    </w:p>
    <w:p>
      <w:pPr>
        <w:pStyle w:val="ListNumber"/>
      </w:pPr>
      <w:hyperlink r:id="rId9">
        <w:r>
          <w:rPr>
            <w:color w:val="0000FF"/>
            <w:u w:val="single"/>
          </w:rPr>
          <w:t>https://korrespondent.net/city/kiev/4055921-v-kyeve-otkryly-barelef-petluire</w:t>
        </w:r>
      </w:hyperlink>
    </w:p>
    <w:p>
      <w:pPr>
        <w:pStyle w:val="ListNumber"/>
      </w:pPr>
      <w:hyperlink r:id="rId10">
        <w:r>
          <w:rPr>
            <w:color w:val="0000FF"/>
            <w:u w:val="single"/>
          </w:rPr>
          <w:t>https://nahnews.org/1008984-vizit-poroshenko-v-izrail-v-ierusalime-nikto-i-ne-zametil-priezd-prezidenta-ukrainy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https://112.ua/mir/poroshenko-pomolilsya-u-steny-placha-477742.html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https://eleven.co.il/diaspora/power-society-and-jews/14775/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https://s30656195298.mirtesen.ru/blog/43494170217/TSentr-Vizentalya-potreboval-ostanovit-na-Ukrayine-geroizatsiyu-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https://www.youtube.com/watch?v=oORCfD-mgrM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http://argumentua.com/stati/tragediya-petra-bolbochana-zhertva-ukra-nskikh-gnid</w:t>
        </w:r>
      </w:hyperlink>
    </w:p>
    <w:p>
      <w:pPr>
        <w:pStyle w:val="ListNumber"/>
      </w:pPr>
      <w:r>
        <w:t>https://uk.wikipedia.org/wiki/%D0%92%D0%B8%D0%B7%D0%B2%D0%BE%D0%BB%D1%8C%D0%BD%D1%96_%D0%B7%D0%BC%D0%B0%D0%B3%D0%B0%D0%BD%D0%BD%D1%8F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orrespondent.net/city/kiev/4055921-v-kyeve-otkryly-barelef-petluire" TargetMode="External"/><Relationship Id="rId10" Type="http://schemas.openxmlformats.org/officeDocument/2006/relationships/hyperlink" Target="https://nahnews.org/1008984-vizit-poroshenko-v-izrail-v-ierusalime-nikto-i-ne-zametil-priezd-prezidenta-ukrainy" TargetMode="External"/><Relationship Id="rId11" Type="http://schemas.openxmlformats.org/officeDocument/2006/relationships/hyperlink" Target="https://112.ua/mir/poroshenko-pomolilsya-u-steny-placha-477742.html" TargetMode="External"/><Relationship Id="rId12" Type="http://schemas.openxmlformats.org/officeDocument/2006/relationships/hyperlink" Target="https://eleven.co.il/diaspora/power-society-and-jews/14775/" TargetMode="External"/><Relationship Id="rId13" Type="http://schemas.openxmlformats.org/officeDocument/2006/relationships/hyperlink" Target="https://s30656195298.mirtesen.ru/blog/43494170217/TSentr-Vizentalya-potreboval-ostanovit-na-Ukrayine-geroizatsiyu-" TargetMode="External"/><Relationship Id="rId14" Type="http://schemas.openxmlformats.org/officeDocument/2006/relationships/hyperlink" Target="https://www.youtube.com/watch?v=oORCfD-mgrM" TargetMode="External"/><Relationship Id="rId15" Type="http://schemas.openxmlformats.org/officeDocument/2006/relationships/hyperlink" Target="http://argumentua.com/stati/tragediya-petra-bolbochana-zhertva-ukra-nskikh-gn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