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Казахстане: главное</w:t>
      </w:r>
    </w:p>
    <w:p>
      <w:pPr/>
      <w:r>
        <w:t>2022-01-05</w:t>
      </w:r>
    </w:p>
    <w:p>
      <w:pPr/>
      <w:r>
        <w:t>3 мин. на чтение</w:t>
      </w:r>
    </w:p>
    <w:p>
      <w:r>
        <w:t>Прямо сейчас по всей стране продолжаются массовые протесты, вспыхнувшие в Жанаозене из-за повышения цен на сжиженный газ. Что можно сказать о ситуации на данный момент?</w:t>
      </w:r>
    </w:p>
    <w:p>
      <w:r>
        <w:t xml:space="preserve">1. </w:t>
      </w:r>
      <w:r>
        <w:t xml:space="preserve"> Повышение цен на газ стало только поводом для народного недовольства. Главная причина протестов — тяжелое положение трудящихся Казахстана из-за экономического кризиса капитализма. </w:t>
      </w:r>
      <w:r>
        <w:br/>
      </w:r>
      <w:r>
        <w:br/>
      </w:r>
      <w:r>
        <w:t>2. Протесты носят стихийный характер: они начались спонтанно, не имеют конкретных целей и единой координации действий. Правительство всеми силами пытается разобщить протест, для чего во всей стране был отключён Интернет.</w:t>
      </w:r>
    </w:p>
    <w:p>
      <w:r>
        <w:t>3. Существенную часть протеста в Казахстане составляют рабочие различных предприятий. Выдвигаются и претензии к работодателям: так, работники литейно-механического завода «Казахмыс» потребовали улучшения условий труда и повышении зарплат, шахтеры «АрселорМиттал Темиртау» отказались выйти на работу и объявили забастовку и т.п.</w:t>
      </w:r>
      <w:r>
        <w:br/>
      </w:r>
    </w:p>
    <w:p>
      <w:r>
        <w:t>4. Буржуазные власти Казахстана пытаются снизить накал протестов и идут на уступки. Правительство отправлено в отставку; власть обещает снижение цены за газ до 50 тенге за литр. Массовость выступлений пока сдерживает буржуазию в репрессивном подавлении протестов, однако ситуация накаляется.</w:t>
      </w:r>
    </w:p>
    <w:p>
      <w:r>
        <w:t>UPD: Буржуазное правительство Токаева стремительно теряет контроль и обратилось за военной помощью к ОДКБ и конкретно к империалистической РФ.</w:t>
      </w:r>
      <w:r>
        <w:br/>
      </w:r>
      <w:r>
        <w:br/>
      </w:r>
    </w:p>
    <w:p>
      <w:r>
        <w:t xml:space="preserve">5. Среди протестующих преобладают экономические требования — улучшение уровня жизни, отмена высоких цен на газ, снижение цен на продукты питания, рост зарплат и пр. Рабочие ещё не осознают в полной мере свои классовые интересы: политические лозунги, выдвигаемые протестующими, пока что разрозненны и носят преимущественно буржуазно-демократический характер — отставка правительства, “смена режима” и президента. </w:t>
      </w:r>
    </w:p>
    <w:p>
      <w:r>
        <w:t>6. Накал протестов и их социальная направленность стали неожиданностью, в том числе для буржуазной “оппозиции”, часть которой испытывает страх перед активностью рабочих и их требованиями. Некоторые из напуганных либералов и вовсе перешли к поддержке правящего режима под лозунгами “недопущения толпы к власти”. Другие же пытаются навязать протестующим свою повестку.</w:t>
      </w:r>
      <w:r>
        <w:br/>
      </w:r>
    </w:p>
    <w:p>
      <w:r>
        <w:t>7. Отсутствие внятной политической программы – следствие того, что у трудящихся Казахстана нет политической организации. Без своей партии и её твердого руководства дальше экономических требований и мелкобуржуазных политических лозунгов дело не пойдет. Из-за отсутствия коммунистической партии, которая последовательно направляет и руководит рабочими в борьбе за их права и социализм, протестующие неизбежно попадут под влияние буржуазии и будут обмануты.</w:t>
      </w:r>
    </w:p>
    <w:p>
      <w:r>
        <w:t xml:space="preserve">8. Однако столь массовых выступлений рабочих в Казахстане не было давно, поэтому объединение трудящихся масс даже в стихийной борьбе за свои права можно только приветствовать. </w:t>
      </w:r>
      <w:r>
        <w:br/>
      </w:r>
      <w:r>
        <w:br/>
      </w:r>
      <w:r>
        <w:t xml:space="preserve">Учитывая репрессивную политику текущей правящей группы во главе с партией Нур-Отан, оживление политической жизни страны открывает путь к серьезной борьбе рабочих за свои права и социализм. </w:t>
      </w:r>
    </w:p>
    <w:p>
      <w:r>
        <w:t xml:space="preserve">9. Растущая политическая активность масс неизбежно сказывается на политической жизни всей страны. Если сотни тысяч рабочих, объединенные даже стихийными требованиями, смогли поколебать буржуазный режим, то с наличием своей организации, чётко зная свои цели и путь к ним, они смогут победить в борьбе со всеми группировками буржуазии. Вести организованную политическую борьбу и одержать победу можно только под руководством компартии. Её сейчас нет. Но никогда не поздно работать для её создания. </w:t>
      </w:r>
    </w:p>
    <w:p>
      <w:r>
        <w:t>10. Основная беда рабочих и коммунистов Казахстана — разрозненность, отсутствие организации, стихийщина. Мы призываем всех сознательных читателей из Казахстана объединяться, по возможности просвещать окружение на местах — особенно работников, помогать в организации профсоюзов и трудовых коллективов, присылать нам новости и любую полезную информацию, а также присоединяться к работе ПШ в Казахстане.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