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Прощение кредитов через смерть должника</w:t>
      </w:r>
    </w:p>
    <w:p>
      <w:pPr/>
      <w:r>
        <w:t>2022-09-24</w:t>
      </w:r>
    </w:p>
    <w:p>
      <w:pPr/>
      <w:r>
        <w:t>1 мин. на чтение</w:t>
      </w:r>
    </w:p>
    <w:p>
      <w:r>
        <w:t>В Госдуму внесен законопроект, согласно которому погибшим в ходе спецоперации будут отменены все кредитные обязательства. Предполагается, что члены семьи, которые находятся на иждивении, не будут вносить по нему платежи. Соответствующий законопроект внесен на рассмотрение сенаторами Совета Федерации.</w:t>
      </w:r>
    </w:p>
    <w:p>
      <w:r>
        <w:t>В условиях обострения капиталистического кризиса будут приниматься любые законы, способствующие мобилизации рабочего класса ради сохранения господствующего положения капиталистов. Существующее законодательство предполагает, что при вступлении в наследство нужно также выплатить все долговые обязательства умершего родственника перед кредитными организациями.</w:t>
      </w:r>
    </w:p>
    <w:p>
      <w:r>
        <w:t>Согласно этому закону, буржуазное государство готово пойти на «уступки» рабочему классу, прощая ему все кредиты при смерти в спецоперации, развязанную капиталистическим классом. Однако сначала это государство заблаговременно загонит рабочих в эту кредитную кабалу низкими заработными платами и высокими ценами на все необходимые продукты.</w:t>
      </w:r>
    </w:p>
    <w:p>
      <w:r>
        <w:t xml:space="preserve">Источник: Ura.ru – </w:t>
      </w:r>
      <w:hyperlink r:id="rId9">
        <w:r>
          <w:rPr>
            <w:color w:val="0000FF"/>
            <w:u w:val="single"/>
          </w:rPr>
          <w:t>«Выплаты по кредитам погибшим участникам спецоперации хотят простить»</w:t>
        </w:r>
      </w:hyperlink>
      <w:r>
        <w:t xml:space="preserve"> от 23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