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Программа расселения аварийного жилья рискует остаться без финансирования</w:t>
      </w:r>
    </w:p>
    <w:p>
      <w:pPr/>
      <w:r>
        <w:t>2024-01-24</w:t>
      </w:r>
    </w:p>
    <w:p>
      <w:pPr/>
      <w:r>
        <w:t>1 мин. на чтение</w:t>
      </w:r>
    </w:p>
    <w:p>
      <w:r>
        <w:t xml:space="preserve">Как </w:t>
      </w:r>
      <w:hyperlink r:id="rId9">
        <w:r>
          <w:rPr>
            <w:color w:val="0000FF"/>
            <w:u w:val="single"/>
          </w:rPr>
          <w:t>сообщают</w:t>
        </w:r>
      </w:hyperlink>
      <w:r>
        <w:t xml:space="preserve"> СМИ, в Алтайском крае до сих пор не принята новая программа расселения аварийного жилья. Более того, власти приняли решение о сокращении расходов на эти цели. Хотя министерство края и говорит, что всё под контролем, в действительности цели до сих пор корректируются.</w:t>
      </w:r>
    </w:p>
    <w:p>
      <w:r>
        <w:t>Пока чиновники колеблются, скорее всего, думая на чём сэкономить, люди живут в развалинах. И даже принятие программы и выделение средств не гарантирует решения этой проблемы.</w:t>
      </w:r>
    </w:p>
    <w:p>
      <w:r>
        <w:t>В капиталистическом обществе люди, несмотря на “заботу государства”, вынуждены полагаться сами на себя. Господа во власти не заинтересованы в решении проблем простого народа. Напротив, они или всеми силами помогают бизнесменам вытягивать из трудящихся больше прибыли, или методично снижают расходы на социальную поддержку и помощь. Так или иначе олигархи обогащаются за счёт ухудшения положения обычных граждан, которым особенно тяжело становится во времена экономических или политических кризисов.</w:t>
      </w:r>
    </w:p>
    <w:p>
      <w:r>
        <w:t>Если такова суть буржуазного государства, то стоит задуматься, зачем нам оно? Только власть самих трудящихся может в корне изменить жизнь. Только социалистическое устройство общества способно обеспечить всем труженикам процветание и уверенность в будущем.</w:t>
      </w:r>
    </w:p>
    <w:p>
      <w:r>
        <w:t xml:space="preserve">Источник: Банкфакс - </w:t>
      </w:r>
      <w:hyperlink r:id="rId9">
        <w:r>
          <w:rPr>
            <w:color w:val="0000FF"/>
            <w:u w:val="single"/>
          </w:rPr>
          <w:t>«Алтайский край остался без федеральных денег на расселение аварийного жилья в 2024 году»</w:t>
        </w:r>
      </w:hyperlink>
      <w:r>
        <w:t xml:space="preserve"> от 15 января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ankfax.ru/povestka/15663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