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в Европе продолжают бастовать</w:t>
      </w:r>
    </w:p>
    <w:p>
      <w:pPr/>
      <w:r>
        <w:t>2022-09-01</w:t>
      </w:r>
    </w:p>
    <w:p>
      <w:pPr/>
      <w:r>
        <w:t>1 мин. на чтение</w:t>
      </w:r>
    </w:p>
    <w:p>
      <w:r>
        <w:t>Практически во всех европейских странах после введения многочисленных санкций в отношении РФ рекордно растет инфляция и тают реальные доходы рабочих. В связи с этим профсоюзы этих стран объявляют забастовки и требуют стабилизировать ситуацию.</w:t>
      </w:r>
    </w:p>
    <w:p>
      <w:r>
        <w:t>Так в Великобритании сейчас бастуют примерно 1,9 тыс. сотрудников Филикстоу, уборщики мусора в Эдинбурге. С 5 сентября барристеры в Англии и Уэльсе прекратят свою деятельность на неопределенный срок. В Нидерландах железнодорожники решили выйти на забастовку после того, как их требования о повышении заработных плат были отклонены. В Испании продолжается протест авиаперевозчиков.</w:t>
      </w:r>
    </w:p>
    <w:p>
      <w:r>
        <w:t>Также эксперты считают, что с открытием школ в сентябре экономические проблемы в Европе обострятся. При этом работники предприятий во многих странах, которые в настоящее время еще не начали забастовки, будут увольняться с целью поиска большего заработка.</w:t>
      </w:r>
    </w:p>
    <w:p>
      <w:r>
        <w:t>По всей видимости, ситуация в ближайшее время не улучшится, потому что правительства этих стран не могут решить энергетический кризис и удовлетворить требования рабочих. Надеяться на буржуазное государство не приходится, поэтому рабочим необходима новая социально-экономическая система которая будет способна более эффективно использовать ресурсы и направлять их для решения проблем.</w:t>
      </w:r>
    </w:p>
    <w:p>
      <w:r>
        <w:t xml:space="preserve">Источник: ИноСМИ – </w:t>
      </w:r>
      <w:hyperlink r:id="rId9">
        <w:r>
          <w:rPr>
            <w:color w:val="0000FF"/>
            <w:u w:val="single"/>
          </w:rPr>
          <w:t>«В Европе из-за дороговизны жизни распространяется волна забастовок»</w:t>
        </w:r>
      </w:hyperlink>
      <w:r>
        <w:t xml:space="preserve"> от 28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nosmi.ru/20220827/zabastovki-2557105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