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Почему в Белоруссии закрывают школы?</w:t>
      </w:r>
    </w:p>
    <w:p>
      <w:pPr/>
      <w:r>
        <w:t>2023-08-30</w:t>
      </w:r>
    </w:p>
    <w:p>
      <w:pPr/>
      <w:r>
        <w:t>1 мин. на чтение</w:t>
      </w:r>
    </w:p>
    <w:p>
      <w:r>
        <w:t xml:space="preserve">Заместитель начальника главного управления общего среднего, дошкольного и специального образования, начальник управления общего среднего образования Министерства образования Ирина Каржова сообщила что в Белоруссии к 1 сентября планируется закрыть 33 малокомплектные школы. </w:t>
      </w:r>
    </w:p>
    <w:p>
      <w:pPr>
        <w:pStyle w:val="IntenseQuote"/>
      </w:pPr>
      <w:r>
        <w:t>"Министерство образования не ставит никаких норм. Например, меньше 25 детей (обучается в школе), поэтому обязательно закрывайте. Речь не идет о финансах, важно качество образования", — прокомментировала гос. служащая с должностью сродни регалиям.</w:t>
      </w:r>
    </w:p>
    <w:p>
      <w:r>
        <w:t>Решение по оптимизации принимается после тщательного анализа ситуации по каждой конкретной школе. Малокомплектными считаются школы, имеющие недостаток в количестве преподавательского коллектива, наличия всех положенных помещений, спортивных площадок и оборудования. Также из-за проблем с рождаемостью в некоторых населенных пунктах ощущается дефицит в учениках, что делает нецелесообразным содержание учреждений образования.</w:t>
      </w:r>
    </w:p>
    <w:p>
      <w:r>
        <w:t>Заместитель председателя Могилевского облисполкома Валерий Малашко считает, что нужно решить проблему трудоустройства педагогического коллектива и техперсонала, вызванной закрытием школ.</w:t>
      </w:r>
    </w:p>
    <w:p>
      <w:r>
        <w:t xml:space="preserve">Господа чиновники сами себе противоречат, когда говорят что дело с закрытием школ не имеет финансово основания, перечисляя конкретные материальные проблемы, которые решаются с помощью денег. Даже рождаемость можно повысить, пересмотрев финансовую сторону в области защиты детства и материнства. Но это заботы другого министерства и начальника с должностью звучащей со значением. </w:t>
      </w:r>
    </w:p>
    <w:p>
      <w:r>
        <w:t xml:space="preserve">Противоречия в словах чиновников возникают, когда они хотят выдать государство за такое, каким оно не является. Если буржуазное государство начнет вместо оптимизации нецелесообразных некомплектных школ их  укомплектовывать, то в бюджете не останется средств на строительство, например, общественных туалетов за миллион долларов. </w:t>
      </w:r>
    </w:p>
    <w:p>
      <w:r>
        <w:t>Таким образом, чиновники будут объяснять целесообразностью рабочим массам почему их положение ухудшается и более того, такое ухудшение еще оказывается и к лучшему. Такая ситуация будет продолжаться до тех пока институт государства находится в руках предпринимателей, бизнесменов и банкиров.</w:t>
      </w:r>
    </w:p>
    <w:p>
      <w:r>
        <w:t>Источник: Белта - "</w:t>
      </w:r>
      <w:hyperlink r:id="rId9">
        <w:r>
          <w:rPr>
            <w:color w:val="0000FF"/>
            <w:u w:val="single"/>
          </w:rPr>
          <w:t>“Не экономия, а качество образования”. В Минобразования рассказали о малокомплектных школах</w:t>
        </w:r>
      </w:hyperlink>
      <w:r>
        <w:t>" от 25 августа 2023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belta.by/society/view/ne-ekonomija-a-kachestvo-obrazovanija-v-minobrazovanija-rasskazali-o-malokomplektnyh-shkolah-584451-2023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