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Песков заявил, что «неловкие» высказывания политологов о Казахстане не выражают мнение Кремля</w:t>
      </w:r>
    </w:p>
    <w:p>
      <w:pPr/>
      <w:r>
        <w:t>2022-12-01</w:t>
      </w:r>
    </w:p>
    <w:p>
      <w:pPr/>
      <w:r>
        <w:t>1 мин. на чтение</w:t>
      </w:r>
    </w:p>
    <w:p>
      <w:r>
        <w:t>Дмитрий Песков считает, что нельзя считать официальной повесткой государства мнения политологов, выступающих на федеральных каналах: «Есть разные точки зрения, к официальным властям они не имеют никакого отношения». К тому же озвучиваемые мнения могут быть противоречивыми.</w:t>
      </w:r>
    </w:p>
    <w:p>
      <w:r>
        <w:t>Прецедентом стало выступление политолога Дмитрия Дробницкого в ток-шоу “Вечер с Владимиром Соловьёвым”. В эфире политолог назвал Казахстан следующей проблемой для России после Украины. На что господин Песков ответил, что и в Казахстане много политологов, отрицательно относящихся к России. Но наличие таких политологов никак не должно портить двусторонних отношений.</w:t>
      </w:r>
    </w:p>
    <w:p>
      <w:r>
        <w:t>Противоречивые мнения политологов берутся из противоречивых отношений внутри класса буржуазии. Для одной части бизнесменов, например, Казахстан является партнером, для другой — конкурентом. Двусторонние отношения портят не слова политологов, а сталкивающиеся экономические интересы.</w:t>
      </w:r>
    </w:p>
    <w:p>
      <w:r>
        <w:t>С другой стороны у рабочих разных стран нет внутриклассовых противоречий. Поскольку рабочие находятся в подчиненном положении, постольку их интересы по федеральным каналам не транслируют. Потому что все общественные учреждения и организации обслуживают правящий класс. Что позволяет формировать противоречивое, непоследовательное мировоззрение у масс населения.</w:t>
      </w:r>
    </w:p>
    <w:p>
      <w:r>
        <w:t>Только став правящим классом, общественные организации и учреждения будут использоваться в интересах трудящихся масс. Только тогда средства массовой информации помогут рабочим получать цельное представление о мире, влиять на него и находить своё место в нём. Только тогда главной повесткой станут мир и развитие.</w:t>
      </w:r>
    </w:p>
    <w:p>
      <w:r>
        <w:t xml:space="preserve">Источник: Коммерсант - </w:t>
      </w:r>
      <w:hyperlink r:id="rId9">
        <w:r>
          <w:rPr>
            <w:color w:val="0000FF"/>
            <w:u w:val="single"/>
          </w:rPr>
          <w:t>“Песков заявил, что «неловкие» высказывания политологов о Казахстане не выражают мнение Кремля”</w:t>
        </w:r>
      </w:hyperlink>
      <w:r>
        <w:t xml:space="preserve"> от 23 ноября 2022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kommersant.ru/doc/5681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