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Переплата по ипотеке в России станет в два раза больше</w:t>
      </w:r>
    </w:p>
    <w:p>
      <w:pPr/>
      <w:r>
        <w:t>2024-05-12</w:t>
      </w:r>
    </w:p>
    <w:p>
      <w:pPr/>
      <w:r>
        <w:t>3 мин. на чтение</w:t>
      </w:r>
    </w:p>
    <w:p>
      <w:r>
        <w:t xml:space="preserve">О резком сокращении доступности ипотечного кредитования в России передают эксперты из федерального агентства по недвижимости «Этажи». Согласно заявлению эксперта наблюдается возросший интерес к ипотеке с государственной поддержкой среди жилищных кредитов </w:t>
      </w:r>
      <w:hyperlink r:id="rId9">
        <w:r>
          <w:rPr>
            <w:color w:val="0000FF"/>
            <w:u w:val="single"/>
          </w:rPr>
          <w:t>[1]</w:t>
        </w:r>
      </w:hyperlink>
      <w:r>
        <w:t>. Также эксперты не забывают и сами подогревать этот “интерес” у населения, напоминая о значительном увеличении суммы ежемесячных выплат и переплаты по ипотеке на фоне рыночной ставки в 16,3% вместо уходящих льготных 8%.</w:t>
      </w:r>
    </w:p>
    <w:p>
      <w:r>
        <w:t>Читателю стоит напомнить о цели такого “</w:t>
      </w:r>
      <w:r>
        <w:rPr>
          <w:i/>
        </w:rPr>
        <w:t>дружеского</w:t>
      </w:r>
      <w:r>
        <w:t xml:space="preserve">” беспокойства экспертов, для которых ипотечное кредитование – это выгодное предприятие, окупаемое за счёт сдачи в аренду жилья </w:t>
      </w:r>
      <w:hyperlink r:id="rId10">
        <w:r>
          <w:rPr>
            <w:color w:val="0000FF"/>
            <w:u w:val="single"/>
          </w:rPr>
          <w:t>[2]</w:t>
        </w:r>
      </w:hyperlink>
      <w:r>
        <w:t>.</w:t>
      </w:r>
    </w:p>
    <w:p>
      <w:pPr>
        <w:pStyle w:val="IntenseQuote"/>
      </w:pPr>
      <w:r>
        <w:t xml:space="preserve">«Выгодна такая схема тем, кто имеет право на ипотеку с господдержкой. К примеру, если семья взяла льготную ипотеку под 5%, она покроет арендой ежемесячный платёж и даже будет получать пару десятков тысяч рублей в месяц сверху», – а вот здесь эксперты делятся "успешной" схемой применения льготной ипотеки для семей ещё в 2019 году </w:t>
      </w:r>
      <w:hyperlink r:id="rId11">
        <w:r>
          <w:rPr>
            <w:color w:val="0000FF"/>
            <w:u w:val="single"/>
          </w:rPr>
          <w:t>[3]</w:t>
        </w:r>
      </w:hyperlink>
      <w:r>
        <w:t>.</w:t>
      </w:r>
    </w:p>
    <w:p>
      <w:r>
        <w:t>Пока “</w:t>
      </w:r>
      <w:r>
        <w:rPr>
          <w:i/>
        </w:rPr>
        <w:t>эксперты</w:t>
      </w:r>
      <w:r>
        <w:t>” рассуждают об ипотеке как о выгодном бизнесе для семей льготников, в то же самое время этот “</w:t>
      </w:r>
      <w:r>
        <w:rPr>
          <w:i/>
        </w:rPr>
        <w:t>бизнес</w:t>
      </w:r>
      <w:r>
        <w:t xml:space="preserve">” готов обобрать большинство российских семей </w:t>
      </w:r>
      <w:hyperlink r:id="rId12">
        <w:r>
          <w:rPr>
            <w:color w:val="0000FF"/>
            <w:u w:val="single"/>
          </w:rPr>
          <w:t>[4]</w:t>
        </w:r>
      </w:hyperlink>
      <w:r>
        <w:t xml:space="preserve"> и лишить крыши над головой столь “</w:t>
      </w:r>
      <w:r>
        <w:rPr>
          <w:i/>
        </w:rPr>
        <w:t>сберегаемых</w:t>
      </w:r>
      <w:r>
        <w:t xml:space="preserve">” многодетных </w:t>
      </w:r>
      <w:hyperlink r:id="rId13">
        <w:r>
          <w:rPr>
            <w:color w:val="0000FF"/>
            <w:u w:val="single"/>
          </w:rPr>
          <w:t>[5]</w:t>
        </w:r>
      </w:hyperlink>
      <w:r>
        <w:t xml:space="preserve">. По этому поводу показателен недавний пример ипотечного выселения за долги многодетной семьи Исаевых </w:t>
      </w:r>
      <w:hyperlink r:id="rId14">
        <w:r>
          <w:rPr>
            <w:color w:val="0000FF"/>
            <w:u w:val="single"/>
          </w:rPr>
          <w:t>[6]</w:t>
        </w:r>
      </w:hyperlink>
      <w:r>
        <w:t>, для которых “</w:t>
      </w:r>
      <w:r>
        <w:rPr>
          <w:i/>
        </w:rPr>
        <w:t>платежеспособный</w:t>
      </w:r>
      <w:r>
        <w:t>” в глазах банка приобретатель залогового жилья семьи “</w:t>
      </w:r>
      <w:r>
        <w:rPr>
          <w:i/>
        </w:rPr>
        <w:t>не поскупился</w:t>
      </w:r>
      <w:r>
        <w:t xml:space="preserve">” предложить пожить у него за арендную плату [из рук банка прямо в руки к предприимчивому хозяйчику – </w:t>
      </w:r>
      <w:r>
        <w:rPr>
          <w:i/>
        </w:rPr>
        <w:t>прим. ПШ</w:t>
      </w:r>
      <w:r>
        <w:t>]. В известных случаях такое выставляемое ипотечное “</w:t>
      </w:r>
      <w:r>
        <w:rPr>
          <w:i/>
        </w:rPr>
        <w:t>благо</w:t>
      </w:r>
      <w:r>
        <w:t xml:space="preserve">” для семьи может стать и поводом для самоубийства </w:t>
      </w:r>
      <w:hyperlink r:id="rId15">
        <w:r>
          <w:rPr>
            <w:color w:val="0000FF"/>
            <w:u w:val="single"/>
          </w:rPr>
          <w:t>[7]</w:t>
        </w:r>
      </w:hyperlink>
      <w:r>
        <w:t>.</w:t>
      </w:r>
    </w:p>
    <w:p>
      <w:r>
        <w:t xml:space="preserve">Стоит отметить, что если только в прошлом году с российской стороны ипотечное обирание банками доходов семей стало ожидаемым на уровне в половину от всей суммы доходов </w:t>
      </w:r>
      <w:hyperlink r:id="rId12">
        <w:r>
          <w:rPr>
            <w:color w:val="0000FF"/>
            <w:u w:val="single"/>
          </w:rPr>
          <w:t>[4]</w:t>
        </w:r>
      </w:hyperlink>
      <w:r>
        <w:t xml:space="preserve">, то в США это было нормой для семей ещё в 2019 году </w:t>
      </w:r>
      <w:hyperlink r:id="rId16">
        <w:r>
          <w:rPr>
            <w:color w:val="0000FF"/>
            <w:u w:val="single"/>
          </w:rPr>
          <w:t>[8]</w:t>
        </w:r>
      </w:hyperlink>
      <w:r>
        <w:t xml:space="preserve">. Также не стоит </w:t>
      </w:r>
      <w:r>
        <w:rPr>
          <w:i/>
        </w:rPr>
        <w:t xml:space="preserve">списывать со счетов </w:t>
      </w:r>
      <w:r>
        <w:t xml:space="preserve">суммарный ипотечный долг россиян, достигший рекордной отметки в </w:t>
      </w:r>
      <w:r>
        <w:rPr>
          <w:b/>
        </w:rPr>
        <w:t>8 трлн рублей</w:t>
      </w:r>
      <w:r>
        <w:t xml:space="preserve"> к этому году </w:t>
      </w:r>
      <w:hyperlink r:id="rId17">
        <w:r>
          <w:rPr>
            <w:color w:val="0000FF"/>
            <w:u w:val="single"/>
          </w:rPr>
          <w:t>[9]</w:t>
        </w:r>
      </w:hyperlink>
      <w:r>
        <w:t xml:space="preserve">. Однако для американцев долговой российский </w:t>
      </w:r>
      <w:r>
        <w:rPr>
          <w:i/>
        </w:rPr>
        <w:t>валун</w:t>
      </w:r>
      <w:r>
        <w:t xml:space="preserve"> в 8 трлн рублей – ничто по сравнению с их накопленной к 2022 году целой долговой </w:t>
      </w:r>
      <w:r>
        <w:rPr>
          <w:i/>
        </w:rPr>
        <w:t>горой</w:t>
      </w:r>
      <w:r>
        <w:t xml:space="preserve"> в </w:t>
      </w:r>
      <w:r>
        <w:rPr>
          <w:b/>
        </w:rPr>
        <w:t>11,4 трлн долл</w:t>
      </w:r>
      <w:r>
        <w:t xml:space="preserve">аров (около 780 трлн рублей по среднему курсу за 2022 год) </w:t>
      </w:r>
      <w:hyperlink r:id="rId18">
        <w:r>
          <w:rPr>
            <w:color w:val="0000FF"/>
            <w:u w:val="single"/>
          </w:rPr>
          <w:t>[10]</w:t>
        </w:r>
      </w:hyperlink>
      <w:r>
        <w:t>.</w:t>
      </w:r>
    </w:p>
    <w:p>
      <w:r>
        <w:t>А для тех, кто не может потянуть ипотечное “</w:t>
      </w:r>
      <w:r>
        <w:rPr>
          <w:i/>
        </w:rPr>
        <w:t>благо</w:t>
      </w:r>
      <w:r>
        <w:t>” и поэтому вынужден бродяжничать, ютясь в палатках, например, британское правительство относительно недавно предлагало в качестве решения обратиться к опыту XIX века с применением “</w:t>
      </w:r>
      <w:r>
        <w:rPr>
          <w:i/>
        </w:rPr>
        <w:t>заботливых</w:t>
      </w:r>
      <w:r>
        <w:t xml:space="preserve">” законов о бедных </w:t>
      </w:r>
      <w:hyperlink r:id="rId19">
        <w:r>
          <w:rPr>
            <w:color w:val="0000FF"/>
            <w:u w:val="single"/>
          </w:rPr>
          <w:t>[11]</w:t>
        </w:r>
      </w:hyperlink>
      <w:r>
        <w:t>.</w:t>
      </w:r>
    </w:p>
    <w:p>
      <w:r>
        <w:t>Не стоит надеяться, что отношение к низведённым до нищего состояния трудящимся будет каким-то иным в капиталистических странах, кроме пренебрежительного или заботливо-показного. Хотя в истории великих капиталистических держав бедность декларировалась как общественный недуг, или как в нынешнее время модно выпячивается “</w:t>
      </w:r>
      <w:r>
        <w:rPr>
          <w:i/>
        </w:rPr>
        <w:t>экспертами</w:t>
      </w:r>
      <w:r>
        <w:t>” в виде некого “</w:t>
      </w:r>
      <w:r>
        <w:rPr>
          <w:i/>
        </w:rPr>
        <w:t>стиля жизни</w:t>
      </w:r>
      <w:r>
        <w:t xml:space="preserve">”, искоренить бедность не удалось ни в одной из них. Применяемые ими методы пестрили своим разнообразием от миловидного </w:t>
      </w:r>
      <w:r>
        <w:rPr>
          <w:i/>
        </w:rPr>
        <w:t>подкармливания</w:t>
      </w:r>
      <w:r>
        <w:t xml:space="preserve"> бедноты до их физического устранения или обыкновенного выдворения. Но ни один из них не касался первопричины существующей бедности. </w:t>
      </w:r>
    </w:p>
    <w:p>
      <w:r>
        <w:t>Действительно искоренить бедность за всю известную человеческую историю впервые удалось только в СССР. Только при власти непосредственных производителей, осознающих себя как класс, – революционного пролетариата, рабочего класса, стало возможно преодолеть бедность, причиной возникновения которой является не недостаток благотворительности или суровости наказаний к бедным, а наличие права общественного владения и доступности жизненных средств к труду.</w:t>
      </w:r>
    </w:p>
    <w:p>
      <w:r>
        <w:t>Ипотечное рабство было неизвестно советскому гражданину, т. к. банки и производства находились не в частной, а в общественной собственности, реализуемой на правах трудящегося большинства. Такие жизненно необходимые блага как жильё, одежда, питание, образование и медицина не были предметом обогащения спекулянтов, банков и ушлых дельцов, а были доступны всем трудящимся, из-за чего последние попросту не могли стать пауперами в такой экономической системе.</w:t>
      </w:r>
    </w:p>
    <w:p>
      <w:r>
        <w:t>Именно сохранение частной собственности на средства производства превращает продукты труда наёмных рабочих в товар, а отношения между людьми – в товарные, при которых ни о какой бескорыстной взаимопомощи не может идти и речи. За счёт своего частного владения жизненно важными средствами (станками, инфраструктурой, заводами, машинами и т. д.) произрастает право распоряжаться продуктами трудовой деятельности людей частными владельцами (бизнесменами) как своими собственными без необходимости даже банального участия в их производстве, не говоря уже об абсолютном отсутствии равенства между количеством затраченного труда этими владельцами и работающими на них рабочими.</w:t>
      </w:r>
    </w:p>
    <w:p>
      <w:r>
        <w:t>Вступайте в ПШ, чтобы изучить теорию и опыт советского строительства и вместе встать на путь построения социализма для действительного освобождения мирового пролетариата от наёмного рабства.</w:t>
      </w:r>
    </w:p>
    <w:p>
      <w:r>
        <w:t xml:space="preserve">Источники: [1] Известия – </w:t>
      </w:r>
      <w:hyperlink r:id="rId9">
        <w:r>
          <w:rPr>
            <w:color w:val="0000FF"/>
            <w:u w:val="single"/>
          </w:rPr>
          <w:t>«Переплата по ипотеке в России вырастет более чем в два раза»</w:t>
        </w:r>
      </w:hyperlink>
      <w:r>
        <w:t xml:space="preserve"> от 29 апреля 2024 г. </w:t>
      </w:r>
    </w:p>
    <w:p>
      <w:r>
        <w:t xml:space="preserve">[2] RG.RU – </w:t>
      </w:r>
      <w:hyperlink r:id="rId10">
        <w:r>
          <w:rPr>
            <w:color w:val="0000FF"/>
            <w:u w:val="single"/>
          </w:rPr>
          <w:t>«Названы города, где можно гасить ипотеку за счет аренды»</w:t>
        </w:r>
      </w:hyperlink>
      <w:r>
        <w:t xml:space="preserve"> от 15 ноября 2023 г.</w:t>
      </w:r>
    </w:p>
    <w:p>
      <w:r>
        <w:t xml:space="preserve">[3] Финуслуги – </w:t>
      </w:r>
      <w:hyperlink r:id="rId11">
        <w:r>
          <w:rPr>
            <w:color w:val="0000FF"/>
            <w:u w:val="single"/>
          </w:rPr>
          <w:t>«Окупится ли ипотека, если сдавать квартиру?»</w:t>
        </w:r>
      </w:hyperlink>
      <w:r>
        <w:t xml:space="preserve"> от 14 ноября 2019 г.</w:t>
      </w:r>
    </w:p>
    <w:p>
      <w:r>
        <w:t xml:space="preserve">[4] ПШ – </w:t>
      </w:r>
      <w:hyperlink r:id="rId12">
        <w:r>
          <w:rPr>
            <w:color w:val="0000FF"/>
            <w:u w:val="single"/>
          </w:rPr>
          <w:t>«Российские семьи будут отдавать половину дохода за ипотеку»</w:t>
        </w:r>
      </w:hyperlink>
      <w:r>
        <w:t xml:space="preserve"> от 28 сентября 2023 г.</w:t>
      </w:r>
    </w:p>
    <w:p>
      <w:r>
        <w:t xml:space="preserve">[5] ПШ – </w:t>
      </w:r>
      <w:hyperlink r:id="rId13">
        <w:r>
          <w:rPr>
            <w:color w:val="0000FF"/>
            <w:u w:val="single"/>
          </w:rPr>
          <w:t>«У многодетной семьи отобрали квартиру из-за просроченной ипотеки»</w:t>
        </w:r>
      </w:hyperlink>
      <w:r>
        <w:t xml:space="preserve"> от 4 октября 2019 г.</w:t>
      </w:r>
    </w:p>
    <w:p>
      <w:r>
        <w:t xml:space="preserve">[6] 74.ru – </w:t>
      </w:r>
      <w:hyperlink r:id="rId14">
        <w:r>
          <w:rPr>
            <w:color w:val="0000FF"/>
            <w:u w:val="single"/>
          </w:rPr>
          <w:t>«Новый собственник долбит — дети орут диким криком»: многодетная семья осталась без квартиры из-за долгов по ипотеке»</w:t>
        </w:r>
      </w:hyperlink>
      <w:r>
        <w:t xml:space="preserve"> от 07 мая 2024 г.</w:t>
      </w:r>
    </w:p>
    <w:p>
      <w:r>
        <w:t xml:space="preserve">[7] ПШ – </w:t>
      </w:r>
      <w:hyperlink r:id="rId15">
        <w:r>
          <w:rPr>
            <w:color w:val="0000FF"/>
            <w:u w:val="single"/>
          </w:rPr>
          <w:t>«Женщина убила сына и покончила с собой из-за ипотеки»</w:t>
        </w:r>
      </w:hyperlink>
      <w:r>
        <w:t xml:space="preserve"> от 16 мая 2022 г.</w:t>
      </w:r>
    </w:p>
    <w:p>
      <w:r>
        <w:t xml:space="preserve">[8] ПШ – </w:t>
      </w:r>
      <w:hyperlink r:id="rId16">
        <w:r>
          <w:rPr>
            <w:color w:val="0000FF"/>
            <w:u w:val="single"/>
          </w:rPr>
          <w:t>«18,2 миллиона американцев серьезно обременены расходами на жилье»</w:t>
        </w:r>
      </w:hyperlink>
      <w:r>
        <w:t xml:space="preserve"> от 15 октября 2019 г.</w:t>
      </w:r>
    </w:p>
    <w:p>
      <w:r>
        <w:t xml:space="preserve">[9] ПШ – </w:t>
      </w:r>
      <w:hyperlink r:id="rId17">
        <w:r>
          <w:rPr>
            <w:color w:val="0000FF"/>
            <w:u w:val="single"/>
          </w:rPr>
          <w:t>«Ипотечный долг россиян за 2023 год составил почти 8 трлн рублей»</w:t>
        </w:r>
      </w:hyperlink>
      <w:r>
        <w:t xml:space="preserve"> от 17 апреля 2024 г.</w:t>
      </w:r>
    </w:p>
    <w:p>
      <w:r>
        <w:t xml:space="preserve">[10] ПШ – </w:t>
      </w:r>
      <w:hyperlink r:id="rId18">
        <w:r>
          <w:rPr>
            <w:color w:val="0000FF"/>
            <w:u w:val="single"/>
          </w:rPr>
          <w:t>«Долг домохозяйств США превысил 16 триллионов долларов»</w:t>
        </w:r>
      </w:hyperlink>
      <w:r>
        <w:t xml:space="preserve"> от 2 августа 2022 г.</w:t>
      </w:r>
    </w:p>
    <w:p>
      <w:r>
        <w:t xml:space="preserve">[11] ПШ – </w:t>
      </w:r>
      <w:hyperlink r:id="rId19">
        <w:r>
          <w:rPr>
            <w:color w:val="0000FF"/>
            <w:u w:val="single"/>
          </w:rPr>
          <w:t>«Министр внутренних дел Великобритании предлагает криминализировать бездомность»</w:t>
        </w:r>
      </w:hyperlink>
      <w:r>
        <w:t xml:space="preserve"> от 14 ноября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iz.ru/1689553/2024-04-29/pereplata-po-ipoteke-v-rossii-vyrastet-bolee-chem-v-dva-raza" TargetMode="External"/><Relationship Id="rId10" Type="http://schemas.openxmlformats.org/officeDocument/2006/relationships/hyperlink" Target="https://rg.ru/2023/11/15/nazvany-goroda-gde-mozhno-gasit-ipoteku-za-schet-arendy.html" TargetMode="External"/><Relationship Id="rId11" Type="http://schemas.openxmlformats.org/officeDocument/2006/relationships/hyperlink" Target="https://finuslugi.ru/navigator/kredity/stat_okupitsya_li_ipoteka_esli_sdavat_kvartiru" TargetMode="External"/><Relationship Id="rId12" Type="http://schemas.openxmlformats.org/officeDocument/2006/relationships/hyperlink" Target="__GHOST_URL__/rossiiskiie-siemi-otdadut-polovinu-dokhoda-za-ipotieku" TargetMode="External"/><Relationship Id="rId13" Type="http://schemas.openxmlformats.org/officeDocument/2006/relationships/hyperlink" Target="__GHOST_URL__/u-mnogodetnoj-semi-otobrali-kvartiru-iz-za-prosrochennoj-ipoteki" TargetMode="External"/><Relationship Id="rId14" Type="http://schemas.openxmlformats.org/officeDocument/2006/relationships/hyperlink" Target="https://74.ru/text/realty/2024/05/07/73530281/" TargetMode="External"/><Relationship Id="rId15" Type="http://schemas.openxmlformats.org/officeDocument/2006/relationships/hyperlink" Target="__GHOST_URL__/zhenshhina-ubila-syna-i-pokonchila-s-soboj-iz-za-ipoteki" TargetMode="External"/><Relationship Id="rId16" Type="http://schemas.openxmlformats.org/officeDocument/2006/relationships/hyperlink" Target="https://us.politsturm.com/18-2-million-americans-severely-burdened-by-housing-costs" TargetMode="External"/><Relationship Id="rId17" Type="http://schemas.openxmlformats.org/officeDocument/2006/relationships/hyperlink" Target="__GHOST_URL__/ipotiechnyi-dolgh-rossiian-za-2023-ghod-sostavil-pochti-8-trln-rubliei" TargetMode="External"/><Relationship Id="rId18" Type="http://schemas.openxmlformats.org/officeDocument/2006/relationships/hyperlink" Target="https://us.politsturm.com/u-s-household-debt-tops-16-trillion" TargetMode="External"/><Relationship Id="rId19" Type="http://schemas.openxmlformats.org/officeDocument/2006/relationships/hyperlink" Target="https://us.politsturm.com/uk-home-secretary-criminalise-homeless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