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Ожидается рецессия среди крупнейших IT-корпораций</w:t>
      </w:r>
    </w:p>
    <w:p>
      <w:pPr/>
      <w:r>
        <w:t>2022-07-28</w:t>
      </w:r>
    </w:p>
    <w:p>
      <w:pPr/>
      <w:r>
        <w:t>1 мин. на чтение</w:t>
      </w:r>
    </w:p>
    <w:p>
      <w:r>
        <w:t>В связи усиливающимися страхами перед рецессией, инфляцией, затянувшейся пандемией и кризисом в Украине, технологические компании пересматривают кадровые потребности, а некоторые из них вводят мораторий на найм новых кадров, отменяют предложения или даже проводят сокращения.</w:t>
      </w:r>
    </w:p>
    <w:p>
      <w:r>
        <w:t>Недавно Microsoft заявила, что ликвидирует часть вакансий, так как готовится к экономической нестабильности, в то время как Google приостанавливает приём на работу, а Lyft закрывает подразделение и сокращает рабочие места.</w:t>
      </w:r>
    </w:p>
    <w:p>
      <w:r>
        <w:t>Amazon заявила в апреле, что её штат раздут и его необходимо сократить. Компания сдаёт в субаренду складские помещения и приостанавливает строительство новых объектов. К марту 2022 года в компании работало 1.6 миллиона человек, что делает Amazon крупнейшим работодателем из сферы IT.</w:t>
      </w:r>
    </w:p>
    <w:p>
      <w:r>
        <w:t>Apple также планирует замедлить найм и сократить расходы в подразделениях в следующем году. В сентябре 2021 года в Apple работало 154 000 сотрудников.</w:t>
      </w:r>
    </w:p>
    <w:p>
      <w:r>
        <w:t>Помимо названых корпораций, сокращения проводят: Carvana Co. (интернет-магазин уже уволил 12% сотрудников), криптовалютная биржа Coinbase (18% персонала), Compass Inc (10% сотрудников) и прочие.</w:t>
      </w:r>
    </w:p>
    <w:p>
      <w:r>
        <w:t>Кризис, ожидаемо, не обошёл стороной и технологические корпорации, что в очередной раз подчёркивает — для рабочих нет разницы на какого капиталиста работать: на Цукерберга или Абрамовича, на Дурова или Потанина.</w:t>
      </w:r>
    </w:p>
    <w:p>
      <w:r>
        <w:t>Сфера информационных технологий лишь одна из многих в огромном промышленном комплексе. Сложно переоценить её важность для мировой экономики, но она не является чем-то из ряда вон выходящим и подвержена всё тем же законам рынка и в той же степени, что и остальные.</w:t>
      </w:r>
    </w:p>
    <w:p>
      <w:r>
        <w:t>Если прибыль капиталиста падает, то пострадает, в первую очередь, рядовой сотрудник: инженер ли он из Google или металлург из Свердловской области. Из этого следует, что у пролетариата общий интерес. Рабочим нечего делить между собой. Осознание этой истины — есть один из шагов к обретению классовой сознательности.</w:t>
      </w:r>
    </w:p>
    <w:p>
      <w:r>
        <w:t>Источник: Bloomberg – “Microsoft, Google Are Latest Tech Giants to Hit Brakes on Hiring” от 21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