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Осложнения с ремонтом медицинского оборудования</w:t>
      </w:r>
    </w:p>
    <w:p>
      <w:pPr/>
      <w:r>
        <w:t>2022-08-04</w:t>
      </w:r>
    </w:p>
    <w:p>
      <w:pPr/>
      <w:r>
        <w:t>2 мин. на чтение</w:t>
      </w:r>
    </w:p>
    <w:p>
      <w:r>
        <w:t>Тысячи экземпляров медицинского оборудования, запчастей рискуют остаться без должного обслуживания и ремонта. У поставщиков появились сложности с вывозом запчастей для ремонта или для их замены в заграницу. Об этом сообщила ассоциация международных производителей медицинского оборудования IMEDA. Препятствием стало постановление правительства № 311 от 9 марта 2022 г., по которому вывоз большого количества аппаратуры возможен только с разрешением Минпромторга, за исключением государств ЕАЭС, Абхазии и Южной Осетии.</w:t>
      </w:r>
    </w:p>
    <w:p>
      <w:r>
        <w:t>В это количество входит более 200 позиций от транспортных средств, сельхозтехники и электронной аппаратуры, и другого оборудования. По заверению пресс-службы это было сделано для «обеспечения стабильности на российском рынке», так как ввозимая медицинская и фармацевтическая продукция не попала под санкции США и стран Евросоюза.</w:t>
      </w:r>
    </w:p>
    <w:p>
      <w:r>
        <w:t>В своем письме IMEDA отмечает, что не учтенная постановлением специфика «требований к обращению и правилам эксплуатации» медтехники может привести к вторичному дефициту в РФ, так как гарантийный ремонт или сервисное обслуживание производят в сертифицированном сервисном центре, то есть в той же стране, где она была произведена.</w:t>
      </w:r>
    </w:p>
    <w:p>
      <w:r>
        <w:t>Глава IMEDA Сергей Ванин сообщает, что согласно оценкам ассоциации, в ближайшее время из России для ремонта и сервисного обслуживания необходимо будет вывести несколько тысяч позиций медицинских изделий, запчастей и принадлежностей к ним. Несмотря на готовность ведомства выдать разрешительные документы, вывоз техники не согласует таможенная служба.</w:t>
      </w:r>
    </w:p>
    <w:p>
      <w:r>
        <w:t>Согласно подсчетам аналитической компании «Медитэкс» объем рынка медицинских изделий составляет 726 млрд руб. Основными позициями являются оборудования для визуализации, что составляет 20%, лабораторная диагностика и общая хирургия по 19%, а изделия для травматологии и ортопедии – 7%.</w:t>
      </w:r>
    </w:p>
    <w:p>
      <w:r>
        <w:t>Заветы Егора Гайдара продолжают реализовываться с каждым днем. Заброшенная тяжелая и легкая промышленность ставит страну в тяжелое положение, и эта тенденция будет продолжаться. Помимо медицинской и фармацевтической отрасли санкции ограничивают поставки химических продуктов, производство самолетов, кораблей, железнодорожных локомотивов.</w:t>
      </w:r>
    </w:p>
    <w:p>
      <w:r>
        <w:t>Из данных ЦМАКП следует большая зависимость от импорта в автомобилестроении (27%), изготовлении резиновых и пластмассовых изделий (26,8%), производстве бумаги (19,9%) и электрического оборудования (19,4%).</w:t>
      </w:r>
    </w:p>
    <w:p>
      <w:r>
        <w:t>Отказавшись от дальнейшего развития собственного производства российская экономика рискует оставить граждан не только без качественных автомобилей и других товаров народного потребления, но и без должного медицинского обслуживания, что может привести к трагическим последствиям.</w:t>
      </w:r>
    </w:p>
    <w:p>
      <w:r>
        <w:t>Но и развитие собственной промышленности не отменит противоречия в капиталистическом мире. Отсутствие общих интересов в сотрудничестве между странами ставит под угрозу много людей, так как не может быть общих интересов у правящих классов, решающих свои, сугубо личные задачи.</w:t>
      </w:r>
    </w:p>
    <w:p>
      <w:r>
        <w:t>Вся наука и развитие человечества загоняются в тупик, находясь на службе капитала. Только социализм с плановым хозяйством в руках рабочего класса сможет обеспечить необходимый прогресс и удовлетворение постоянно растущих потребностей общества.</w:t>
      </w:r>
    </w:p>
    <w:p>
      <w:pPr>
        <w:pStyle w:val="IntenseQuote"/>
      </w:pPr>
    </w:p>
    <w:p>
      <w:r>
        <w:t>«Если не победит социализм, мир между капиталистическими государствами будет означать только перемирие, перерыв, подготовку к новой бойне народов» [</w:t>
      </w:r>
      <w:r>
        <w:t>В.И.Ленин “За хлеб и за мир”, ПСС, т. 35, с. 169]</w:t>
      </w:r>
    </w:p>
    <w:p>
      <w:r>
        <w:t xml:space="preserve">Источники: </w:t>
      </w:r>
      <w:r>
        <w:t>Коммерсант – «Медтехнику не пускают на лечение» от 21 июля 2022 г.</w:t>
      </w:r>
    </w:p>
    <w:p>
      <w:r>
        <w:t>РБК – «Эксперты назвали самые уязвимые для санкций отрасли экономики России» от 18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