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Оклад большинства учителей ниже МРОТ</w:t>
      </w:r>
    </w:p>
    <w:p>
      <w:pPr/>
      <w:r>
        <w:t>2022-02-15</w:t>
      </w:r>
    </w:p>
    <w:p>
      <w:pPr/>
      <w:r>
        <w:t>1 мин. на чтение</w:t>
      </w:r>
    </w:p>
    <w:p>
      <w:r>
        <w:t>Согласно данным Министерства просвещения, 76% учителей в России получают оклад ниже минимального размера оплаты труда. Напомним, что в 2021-м году МРОТ составлял 12,8 тыс. рублей.</w:t>
      </w:r>
    </w:p>
    <w:p>
      <w:r>
        <w:t>В презентации министерства отмечено, что в связи с различным подходом к зарплатам учителей в регионах, возникает широкое поле для спекуляций при начислении надбавок и т.д. Также в Минпросвещения отметили необоснованную дифференциацию заработной платы между педагогами внутри регионов.</w:t>
      </w:r>
    </w:p>
    <w:p>
      <w:r>
        <w:t>В современной экономической системе, где главным стремлением является увеличение прибыли, социально значимые профессии, подобные учителям, уходят на второй план. Год от года нарастает коммерциализация образования. Большинство детей трудящихся учатся в плохо финансируемых школах, где учителя вынуждены идти на переработки, чтобы получать достаточную зарплату. В то время как потомки владельцев средств производства могут позволить себе частные школы, в которых учителям могут заплатить по заслугам.</w:t>
      </w:r>
    </w:p>
    <w:p>
      <w:r>
        <w:t>Только коренное изменение экономической формации может привести к справедливости в образовательной сфере. При социализме, где во главу угла ставится не прибыль, а благополучие трудящихся, учителя больше не будут вынуждены работать на несколько ставок, чтобы прокормить семью, а каждый ребенок сможет получить качественное образование.</w:t>
      </w:r>
    </w:p>
    <w:p>
      <w:r>
        <w:t>Источник: ТАСС – “В Минпросвещения заявили, что у 76% учителей оклад ниже МРОТ” от 09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