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Одна цена за газ круглый год</w:t>
      </w:r>
    </w:p>
    <w:p>
      <w:pPr/>
      <w:r>
        <w:t>2022-04-28</w:t>
      </w:r>
    </w:p>
    <w:p>
      <w:pPr/>
      <w:r>
        <w:t>1 мин. на чтение</w:t>
      </w:r>
    </w:p>
    <w:p>
      <w:r>
        <w:t>В Белоруссии с 1 июня вводится единая цена на природный газ для потребителей с установленными приборами индивидуального учета расхода газа при наличии газовых отопительных приборов (котлов).</w:t>
      </w:r>
    </w:p>
    <w:p>
      <w:r>
        <w:t>В соответствии с постановлением Совета Министров от 28 декабря 2021 года №766 для этой категории потребителей устанавливается единая цена на природный газ на уровне 0,1977 белорусских рублей за один кубометр. Раньше зимний и летний тарифы составляли 0,1494 и 0,5417 бел. рубля за кубометр соответственно.</w:t>
      </w:r>
    </w:p>
    <w:p>
      <w:r>
        <w:t>По словам заместителя министра энергетики Дениса Мороза, отмена дифференциации цен существенно упростит расчеты за газ:</w:t>
      </w:r>
    </w:p>
    <w:p>
      <w:pPr>
        <w:pStyle w:val="IntenseQuote"/>
      </w:pPr>
      <w:r>
        <w:t>“Решение о начале и окончании отопительного периода принимается на уровне районной исполнительной власти. Получается так, что в разных регионах эти периоды наступают в разное время и жители страны оказываются в не совсем равных условиях. Для того чтобы устранить этот перекос и снизить издержки, связанные с администрированием данных процессов, принято решение об установлении единого тарифа. Ключевым условием при формировании этого тарифа было то, что не должна увеличиться финансовая нагрузка на конечного потребителя.”</w:t>
      </w:r>
    </w:p>
    <w:p>
      <w:r>
        <w:t>“Решение о начале и окончании отопительного периода принимается на уровне районной исполнительной власти. Получается так, что в разных регионах эти периоды наступают в разное время и жители страны оказываются в не совсем равных условиях. Для того чтобы устранить этот перекос и снизить издержки, связанные с администрированием данных процессов, принято решение об установлении единого тарифа. Ключевым условием при формировании этого тарифа было то, что не должна увеличиться финансовая нагрузка на конечного потребителя.”</w:t>
      </w:r>
    </w:p>
    <w:p>
      <w:r>
        <w:t>Посчитаем, чем обернется данная реформа для населения.</w:t>
      </w:r>
    </w:p>
    <w:p>
      <w:r>
        <w:t>Профит от теплого сезона для трудящихся составит 0,5417-0,1977=0,344 рубля за кубометр. В теплые месяцы потребляется примерно 10 кубических метров голубого топлива, что составит 3,44 рубля. Теплых месяцев шесть – итого 20,64 рубля.</w:t>
      </w:r>
    </w:p>
    <w:p>
      <w:r>
        <w:t>Профит от холодного сезона для поставщиков газа составит 0,1977-0,1494=0,0483 рубля за кубометр. В холодные месяцы примерно потребляется 250 кубов с учетом отопления, что выходит в 12,075 рубля. Отопительный сезон продолжается шесть месяцев – итого 72,45 рубля.</w:t>
      </w:r>
    </w:p>
    <w:p>
      <w:r>
        <w:t>В итоге поставщики газа остаются в выигрыше на 72,45-20,64=51,81 рубль.</w:t>
      </w:r>
    </w:p>
    <w:p>
      <w:r>
        <w:t>Кто-то просто решил на ком-то подзаработать, замаскировав это дело под упрощение расчета, уравнивание хозяйств, сокращение издержек и очередной “заботой о людях”, руководствуясь простым методом: потребление газа в летний период ничтожно мало по сравнению с зимним.</w:t>
      </w:r>
    </w:p>
    <w:p>
      <w:r>
        <w:t>Источник: Белта – “В Минэнерго пояснили, что изменится после введения единой цены на природный газ для населения” от 25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