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Очередная забастовка Шахтеров в Украине</w:t>
      </w:r>
    </w:p>
    <w:p>
      <w:pPr/>
      <w:r>
        <w:t>2019-02-23</w:t>
      </w:r>
    </w:p>
    <w:p>
      <w:pPr/>
      <w:r>
        <w:t>1 мин. на чтение</w:t>
      </w:r>
    </w:p>
    <w:p>
      <w:r>
        <w:t>19 февраля в городе Новгородовка Донецкой области рабочие шахты 1/3 Новогродовская устроили подземную забастовку, в которой участвуют порядка сорока человек. Причина забастовки — задолженность перед горняками по заработной плате за последние 3 месяца. Также и 150 горняков шахты Кураховская, что в поселке Горняк Донецкой области, отказались приступать к работе по той же причине. Ситуация с положением труда шахтеров в Украине не улучшается, 3 месяца назад Политштурм уже писал о подземных забастовках по причине не выплаты заработной платы.</w:t>
      </w:r>
    </w:p>
    <w:p>
      <w:r>
        <w:t>По информации профсоюза горняков Украины, общая задолженность перед рабочими предприятия Селидовуголь, в которые входят обе шахты, составляет 250 миллионов гривен.</w:t>
      </w:r>
    </w:p>
    <w:p>
      <w:r>
        <w:t>Забастовки по причине невыплаты заработной платы уже не первые среди шахтеров. Ранее в Львове в знак протеста против задержки зарплаты в центр города вышли свыше 350 человек.</w:t>
      </w:r>
    </w:p>
    <w:p>
      <w:r>
        <w:t>Как видно, проблемы угольной отрасли в Украине не решаются: длительные невыплаты зарплат, не налажен сбыт добытого угля, что смотрится странно в контексте закупок угля за рубежом и отказом от российского газа. Впрочем, с момента отката Украины к капитализму вся горная отрасль на протяжении этого периода истории имела ряд нерешенных проблем, капиталисты снова обрекают людей тяжелой и опасной профессии на безденежье.</w:t>
      </w:r>
    </w:p>
    <w:p>
      <w:r>
        <w:t>Ссылки: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>https://korrespondent.net/ukraine/4066884-v-donetskoi-oblasty-44-shakhtera-bastuuit-pod-zemlei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>http://npgu.org/novosti/2786-girniki-dp-selidivvugillya-vimagayut-viplati-zaborgovanoji-za-tri-misyatsi-zarplati.html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http://npgu.org/novosti/2788-na-kurakhivskij-shakhtari-vidmovlyayutsya-pristupati-do-roboti.html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https://politsturm.com/podzemnaya-zabastovka-shaxterov-v-lisichanske/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https://korrespondent.net/ukraine/4067150-na-donbasse-zabastovku-obiavyly-horniaky-esche-odnoi-shakhty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https://www.ukrinform.ua/rubric-regions/2634786-girniki-protestuut-u-lvovi-cerez-zarplatni-borgi.html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orrespondent.net/ukraine/4066884-v-donetskoi-oblasty-44-shakhtera-bastuuit-pod-zemlei" TargetMode="External"/><Relationship Id="rId10" Type="http://schemas.openxmlformats.org/officeDocument/2006/relationships/hyperlink" Target="http://npgu.org/novosti/2786-girniki-dp-selidivvugillya-vimagayut-viplati-zaborgovanoji-za-tri-misyatsi-zarplati.html" TargetMode="External"/><Relationship Id="rId11" Type="http://schemas.openxmlformats.org/officeDocument/2006/relationships/hyperlink" Target="http://npgu.org/novosti/2788-na-kurakhivskij-shakhtari-vidmovlyayutsya-pristupati-do-roboti.html" TargetMode="External"/><Relationship Id="rId12" Type="http://schemas.openxmlformats.org/officeDocument/2006/relationships/hyperlink" Target="https://politsturm.com/podzemnaya-zabastovka-shaxterov-v-lisichanske/" TargetMode="External"/><Relationship Id="rId13" Type="http://schemas.openxmlformats.org/officeDocument/2006/relationships/hyperlink" Target="https://korrespondent.net/ukraine/4067150-na-donbasse-zabastovku-obiavyly-horniaky-esche-odnoi-shakhty" TargetMode="External"/><Relationship Id="rId14" Type="http://schemas.openxmlformats.org/officeDocument/2006/relationships/hyperlink" Target="https://www.ukrinform.ua/rubric-regions/2634786-girniki-protestuut-u-lvovi-cerez-zarplatni-bor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