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Обещания денежных выплат мобилизованным</w:t>
      </w:r>
    </w:p>
    <w:p>
      <w:pPr/>
      <w:r>
        <w:t>2022-09-29</w:t>
      </w:r>
    </w:p>
    <w:p>
      <w:pPr/>
      <w:r>
        <w:t>1 мин. на чтение</w:t>
      </w:r>
    </w:p>
    <w:p>
      <w:r>
        <w:t>Власти Сахалинской области обещают выплатить по 300 тыс. рублей семьям мобилизованных граждан:</w:t>
      </w:r>
    </w:p>
    <w:p>
      <w:pPr>
        <w:pStyle w:val="IntenseQuote"/>
      </w:pPr>
      <w:r>
        <w:t>«В это непростое время мы должны сделать все, чтобы семьи призванных на службу сахалинцев и курильчан ни в чем не нуждались. Мы будем оказывать им необходимую помощь и поддержку, пока их отцы, мужья и сыновья не вернутся домой», — сообщил глава Сахалинской области Валерий Пономаренко.</w:t>
      </w:r>
    </w:p>
    <w:p>
      <w:r>
        <w:t>«В это непростое время мы должны сделать все, чтобы семьи призванных на службу сахалинцев и курильчан ни в чем не нуждались. Мы будем оказывать им необходимую помощь и поддержку, пока их отцы, мужья и сыновья не вернутся домой», — сообщил глава Сахалинской области Валерий Пономаренко.</w:t>
      </w:r>
    </w:p>
    <w:p>
      <w:r>
        <w:t>С началом частичной мобилизации 21 сентября, слова властей все меньше соответствуют их действиям. Обещали призывать граждан, уже несших военную службу или находящихся в запасе – стали призывать и тех, кто не подпадал в критерии мобилизации.</w:t>
      </w:r>
    </w:p>
    <w:p>
      <w:r>
        <w:t>Давно понятно: в условиях кризиса и конфликта капиталисты стараются отвести взгляды от насущных проблем, сгладить противоречия, не упуская возможности вставить многообещающую фразу.</w:t>
      </w:r>
    </w:p>
    <w:p>
      <w:r>
        <w:t xml:space="preserve">Источник: Коммерсантъ – </w:t>
      </w:r>
      <w:hyperlink r:id="rId9">
        <w:r>
          <w:rPr>
            <w:color w:val="0000FF"/>
            <w:u w:val="single"/>
          </w:rPr>
          <w:t>“На Сахалине семьям мобилизованных единовременно выплатят по 300 тыс. рублей”</w:t>
        </w:r>
      </w:hyperlink>
      <w:r>
        <w:t xml:space="preserve"> от 24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581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