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проблемах бездомных в России</w:t>
      </w:r>
    </w:p>
    <w:p>
      <w:pPr/>
      <w:r>
        <w:t>2022-10-24</w:t>
      </w:r>
    </w:p>
    <w:p>
      <w:pPr/>
      <w:r>
        <w:t>2 мин. на чтение</w:t>
      </w:r>
    </w:p>
    <w:p>
      <w:r>
        <w:t>Согласно материалам интернет-изданий, в России на текущий момент нет достоверных данных о том, сколько в стране бездомных людей. Эксперты сходятся во мнении, что численность бездомных в переписи очень занижена: оценки колеблются от 1 до 20 млн. В московской благотворительной организации «Ночлежка» оценивают их число в 1,5–4 млн. Медианное значение по разным источникам за последние 26 лет – 3 млн человек.</w:t>
      </w:r>
    </w:p>
    <w:p>
      <w:r>
        <w:t>В начале октября 2022 г. в СМИ появилось большое интервью с руководителем московской организации, оказывающей помощь бездомным. Основные тезисы данного интервью можно представить следующим образом:</w:t>
      </w:r>
    </w:p>
    <w:p>
      <w:pPr>
        <w:pStyle w:val="ListBullet"/>
      </w:pPr>
      <w:r>
        <w:t>отмечается значительный рост обращений в организацию граждан (если в феврале за помощью обратился 981 уникальный клиент, то в августе уже 1795, то есть почти в два раза больше);</w:t>
      </w:r>
    </w:p>
    <w:p>
      <w:pPr>
        <w:pStyle w:val="ListBullet"/>
      </w:pPr>
      <w:r>
        <w:t>люди чаще всё чаще теряют работу, но и те, кто не потерял, лишились какой-то «подушки безопасности». Зачастую для осуществляемой организацией бесплатной раздачи еды приходят с виду благополучные люди, у которых, может быть, есть работа и дом, но они экономят на всем, на чем могут. И, чтобы не тратить деньги на еду, они вечером приходят, ужинают, а потом идут домой;</w:t>
      </w:r>
    </w:p>
    <w:p>
      <w:pPr>
        <w:pStyle w:val="ListBullet"/>
      </w:pPr>
      <w:r>
        <w:t>видно, что люди находятся в растерянности. В последнее время люди очень опасаются, что с каждым днем будет все хуже и хуже. Люди как будто каждый день ожидают новых трудностей для себя;</w:t>
      </w:r>
    </w:p>
    <w:p>
      <w:pPr>
        <w:pStyle w:val="ListBullet"/>
      </w:pPr>
      <w:r>
        <w:t>самый частый запрос обратившихся за помощью – потребность в трудоустройстве. Отмечается, что до 2020 года на первом месте среди причин бездомности был переезд в другой город в поисках работы, на втором — конфликт с семьей, на третьем — потеря работы. После начала пандемии 55% клиентов назвали причиной своей бездомности потерю работы. И с тех пор эта причина остается на первом месте;</w:t>
      </w:r>
    </w:p>
    <w:p>
      <w:pPr>
        <w:pStyle w:val="ListBullet"/>
      </w:pPr>
      <w:r>
        <w:t>у многих есть опыт неудачного общения с работодателем — кого-то обманули, у кого-то отняли документы, кому-то не платили. Большинство клиентов не верят, что им заплатят в конце месяца;</w:t>
      </w:r>
    </w:p>
    <w:p>
      <w:pPr>
        <w:pStyle w:val="ListBullet"/>
      </w:pPr>
      <w:r>
        <w:t>многие люди работают вахтовым методом и приходят за помощью, когда случается промежуток в работе и не получается быстро найти новую вакансию;</w:t>
      </w:r>
    </w:p>
    <w:p>
      <w:pPr>
        <w:pStyle w:val="ListBullet"/>
      </w:pPr>
      <w:r>
        <w:t>зависимость и бездомность часто идут рядом. Зависимость — нередкое следствие бездомности. Алкоголь — дешевый и доступный способ согреться, заснуть, снизить тревогу.</w:t>
      </w:r>
    </w:p>
    <w:p>
      <w:r>
        <w:t>Ухудшение жизни большинства людей – неизбежное следствие капиталистической экономики. Основанные на конкуренции и максимизации прибыли, при минимизации издержек, рыночные отношения порождают непрерывный процесс обогащения меньшинства за счёт обнищания большинства.</w:t>
      </w:r>
    </w:p>
    <w:p>
      <w:r>
        <w:t>Несмотря на постоянно использующуюся в идеологических целях буржуазную риторику властей, якобы заботящихся о благе населения, реальные действия буржуазии всегда, в конечном итоге, отражают заботу её лишь об интересах крупного капитала.</w:t>
      </w:r>
    </w:p>
    <w:p>
      <w:r>
        <w:t>Как сообщается, в начале октября комитет Госдумы по финансовому рынку выступил за отклонение в первом чтении законопроекта, запрещающего в течение двух лет выселять граждан из ипотечной квартиры, если это его единственное жильё. Отмечается, что против принятия законопроекта выступили, в том числе, правительство РФ и комитеты Госдумы по вопросам собственности, земельным и имущественным отношениям, и по строительству, и ЖКХ. То есть, не смог человек выплатить ипотеку – добро пожаловать в бездомные. Ну, а что поделать – «не все вписываются в рынок».</w:t>
      </w:r>
    </w:p>
    <w:p>
      <w:r>
        <w:t>Необходимой и единственной альтернативой происходящему может быть лишь переход общества на социалистическую модель экономики, при которой нет присвоения результатов чужого труда частными лицами, нет места «конкурентному» выбрасыванию людей на обочину жизни, а есть лишь планомерное развитие общественных благ в интересах всех трудящихся. И, разумеется, проблема бездомности – лишь одна из множества проблем, неизбежно порождаемых в мире капитализмом – реакционной экономикой, давно требующей замены.</w:t>
      </w:r>
    </w:p>
    <w:p>
      <w:r>
        <w:t xml:space="preserve">Источники: Коммерсантъ – </w:t>
      </w:r>
      <w:hyperlink r:id="rId9">
        <w:r>
          <w:rPr>
            <w:color w:val="0000FF"/>
            <w:u w:val="single"/>
          </w:rPr>
          <w:t>«Люди опасаются, что с каждым днем будет все хуже и хуже»</w:t>
        </w:r>
      </w:hyperlink>
      <w:r>
        <w:t xml:space="preserve"> от 01 октября 2022 г.</w:t>
      </w:r>
    </w:p>
    <w:p>
      <w:r>
        <w:t xml:space="preserve">РИА Новости – </w:t>
      </w:r>
      <w:hyperlink r:id="rId10">
        <w:r>
          <w:rPr>
            <w:color w:val="0000FF"/>
            <w:u w:val="single"/>
          </w:rPr>
          <w:t>«В ГД не поддержали запрет на выселение из единственного ипотечного жилья»</w:t>
        </w:r>
      </w:hyperlink>
      <w:r>
        <w:t xml:space="preserve"> от 04 октября 2022 г.</w:t>
      </w:r>
    </w:p>
    <w:p>
      <w:r>
        <w:t xml:space="preserve">Если быть точным – </w:t>
      </w:r>
      <w:hyperlink r:id="rId11">
        <w:r>
          <w:rPr>
            <w:color w:val="0000FF"/>
            <w:u w:val="single"/>
          </w:rPr>
          <w:t>«В России может кратно вырасти число бездомных людей…»</w:t>
        </w:r>
      </w:hyperlink>
      <w:r>
        <w:t xml:space="preserve"> от 30 марта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5592783" TargetMode="External"/><Relationship Id="rId10" Type="http://schemas.openxmlformats.org/officeDocument/2006/relationships/hyperlink" Target="https://realty.ria.ru/20221004/vyselenie-1821366136.html" TargetMode="External"/><Relationship Id="rId11" Type="http://schemas.openxmlformats.org/officeDocument/2006/relationships/hyperlink" Target="https://tochno.st/materials/v-rossii-mozhet-kratno-vyrasti-chislo-bezdomnykh-lyudey-rasskazyvaem-skolko-ikh-seychas-i-kak-im-pomo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