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поздравлении Лукашенко с Днём Победы</w:t>
      </w:r>
    </w:p>
    <w:p>
      <w:pPr/>
      <w:r>
        <w:t>2023-05-10</w:t>
      </w:r>
    </w:p>
    <w:p>
      <w:pPr/>
      <w:r>
        <w:t>2 мин. на чтение</w:t>
      </w:r>
    </w:p>
    <w:p>
      <w:hyperlink r:id="rId9">
        <w:r>
          <w:rPr>
            <w:color w:val="0000FF"/>
            <w:u w:val="single"/>
          </w:rPr>
          <w:t>Поздравление</w:t>
        </w:r>
      </w:hyperlink>
      <w:r>
        <w:t xml:space="preserve"> Лукашенко с Днем Победы:</w:t>
      </w:r>
    </w:p>
    <w:p>
      <w:pPr>
        <w:pStyle w:val="IntenseQuote"/>
      </w:pPr>
      <w:r>
        <w:t>"Дорогие соотечественники!</w:t>
      </w:r>
      <w:r>
        <w:t>Поздравляю вас с Днем Победы!</w:t>
      </w:r>
      <w:r>
        <w:t>Этот праздник стал символом несгибаемой воли белорусского народа перед нечеловеческими испытаниями, воплощением всенародного сопротивления нацизму в любых его обличиях.</w:t>
      </w:r>
      <w:r>
        <w:t>Память о подвиге поколения победителей сквозь время выступает великой объединяющей силой, служит жизненным ориентиром для нас, не знавших ужасов войны и тягот послевоенного восстановления.</w:t>
      </w:r>
      <w:r>
        <w:t>Уверен, правда Победы и энергия созидания помогают белорусам быть сильнее, обеспечивают надежную защиту и процветание родной земли. Укрепляя ее потенциал и авторитет своими трудовыми победами и достижениями, современники делают все, чтобы никто и никогда не смог нас сломить и уничтожить.</w:t>
      </w:r>
      <w:r>
        <w:t>В эти дни Беларусь отдает дань уважения всем, кто положил свои жизни на алтарь Победы, сокрушил фашистское зло, подарил человечеству мирное будущее и надежду на то, что самая жестокая в его истории война окажется последней.</w:t>
      </w:r>
      <w:r>
        <w:t>Мы помним каждого, кто погиб в той войне, кто громил врага на фронте, вел с ним борьбу в рядах партизан и подпольщиков, кто обеспечивал надежный тыл и самоотверженно трудился, и благодарны тем, кто сегодня бережно сохраняет и передает память о бессмертном подвиге.</w:t>
      </w:r>
      <w:r>
        <w:t>Желаю нашим дорогим ветеранам крепкого здоровья, бодрости духа, долголетия и благополучия, а также счастья, мира и добра каждой белорусской семье."</w:t>
      </w:r>
    </w:p>
    <w:p>
      <w:r>
        <w:br/>
      </w:r>
      <w:r>
        <w:t>В словах Александра Григорьевича ко Дню Победы в этот раз отсутствует все советское. Словно вычеркнута из истории борьба всех народов, входящих в союз Социалистических Республик. Белорусы, русские, украинцы, таджики, киргизы, армяне, грузины, литовцы, латвийцы, эстонцы, узбеки, казахи, азербайджанцы, молдаване, туркмены и другие вели борьбу против фашистских завоевателей сообща. Все эти народы СССР защищали не абстрактную родную землю, а конкретные завоевания социалистической революции: бесплатную медицину и образование, доступное жилье, гарантированное рабочее место.</w:t>
      </w:r>
    </w:p>
    <w:p>
      <w:r>
        <w:t>Победа в ВОВ  - есть следствие победы  рабочего класса разных национальностей и народностей, объеденных общими классовыми интересами.</w:t>
      </w:r>
    </w:p>
    <w:p>
      <w:r>
        <w:t>Лукашенко в лучших традициях  буржуазной политики переходит на рельсы национализма даже в вопросе Великой Отечественной войны.</w:t>
      </w:r>
    </w:p>
    <w:p>
      <w:r>
        <w:t xml:space="preserve">Например, в 2019 году давая </w:t>
      </w:r>
      <w:hyperlink r:id="rId10">
        <w:r>
          <w:rPr>
            <w:color w:val="0000FF"/>
            <w:u w:val="single"/>
          </w:rPr>
          <w:t>интервью</w:t>
        </w:r>
      </w:hyperlink>
      <w:r>
        <w:t xml:space="preserve"> казахстанскому агентству “Хабар”:</w:t>
      </w:r>
    </w:p>
    <w:p>
      <w:pPr>
        <w:pStyle w:val="IntenseQuote"/>
      </w:pPr>
      <w:r>
        <w:t>“Наполеон прошелся до Москвы и назад вернулся через Белоруссию. Все разграблено, все было уничтожено. Потом Первая мировая война. Дошли до того, что от Белоруссии осталась только узенькая полосочка — часть восточных губерний отошла России, а до Минска отошли к Польше по Рижскому договору. Потом Вторая мировая война, у нас — Великая Отечественная война. Полностью Белоруссию стерли с лица земли. Это не наши были войны. Мы тем не менее горя хлебнули. Мы в последней войне треть нашего населения потеряли. В основном гражданского населения. В чем были виноваты дети, старики?”</w:t>
      </w:r>
    </w:p>
    <w:p>
      <w:r>
        <w:t xml:space="preserve">Похожая </w:t>
      </w:r>
      <w:hyperlink r:id="rId11">
        <w:r>
          <w:rPr>
            <w:color w:val="0000FF"/>
            <w:u w:val="single"/>
          </w:rPr>
          <w:t>риторика</w:t>
        </w:r>
      </w:hyperlink>
      <w:r>
        <w:t xml:space="preserve"> звучала в интервью китайским СМИ в феврале 2023 года:</w:t>
      </w:r>
    </w:p>
    <w:p>
      <w:pPr>
        <w:pStyle w:val="IntenseQuote"/>
      </w:pPr>
      <w:r>
        <w:t>"Мы знаем, что такое война. Мы в последней войне потеряли треть своего населения. В чужой фактически войне. Так получалось, что Наполеон в Россию шел через нас — туда и обратно, — уничтожил Беларусь. Первая мировая война — театр военных действий был здесь. Вторая мировая война (для нас Великая Отечественная) - театр военных действий в основном в Беларуси. Мы не хотим никакой войны."</w:t>
      </w:r>
    </w:p>
    <w:p>
      <w:r>
        <w:t>Таким образом, Александр Лукашенко переводит внимание рабочих от их классовых интересов, на интересы национальные, которые, в свою очередь, способствуют разъединению рабочего движения в борьбе с эксплуататорами, как национальными, так и транснациональными.</w:t>
      </w:r>
    </w:p>
    <w:p>
      <w:r>
        <w:t xml:space="preserve">Источники: Белта - </w:t>
      </w:r>
      <w:hyperlink r:id="rId9">
        <w:r>
          <w:rPr>
            <w:color w:val="0000FF"/>
            <w:u w:val="single"/>
          </w:rPr>
          <w:t>«Лукашенко: правда Победы и энергия созидания помогают белорусам быть сильнее»</w:t>
        </w:r>
      </w:hyperlink>
      <w:r>
        <w:t xml:space="preserve"> от 09 мая 2023 г.</w:t>
      </w:r>
    </w:p>
    <w:p>
      <w:r>
        <w:t xml:space="preserve">Белта - </w:t>
      </w:r>
      <w:hyperlink r:id="rId11">
        <w:r>
          <w:rPr>
            <w:color w:val="0000FF"/>
            <w:u w:val="single"/>
          </w:rPr>
          <w:t>«Лукашенко: мы готовы защитить суверенитет и независимость Беларуси, мы не хотим войны»</w:t>
        </w:r>
      </w:hyperlink>
      <w:r>
        <w:t xml:space="preserve"> от 23 февраля 2023 г.</w:t>
      </w:r>
    </w:p>
    <w:p>
      <w:r>
        <w:t xml:space="preserve">EurAsia Daily - </w:t>
      </w:r>
      <w:hyperlink r:id="rId10">
        <w:r>
          <w:rPr>
            <w:color w:val="0000FF"/>
            <w:u w:val="single"/>
          </w:rPr>
          <w:t>«Лукашенко: Великая Отечественная — не наша война»</w:t>
        </w:r>
      </w:hyperlink>
      <w:r>
        <w:t xml:space="preserve"> от 25 октября 2019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elta.by/president/view/lukashenko-pravda-pobedy-i-energija-sozidanija-pomogajut-belorusam-byt-silnee-565022-2023#:~:text=%D0%A3%D0%B2%D0%B5%D1%80%D0%B5%D0%BD%2C%20%D0%BF%D1%80%D0%B0%D0%B2%D0%B4%D0%B0%20%D0%9F%D0%BE%D0%B1%D0%B5%D0%B4%D1%8B%20%D0%B8%20%D1%8D%D0%BD%D0%B5%D1%80%D0%B3%D0%B8%D1%8F,%D1%81%D0%BC%D0%BE%D0%B3%20%D0%BD%D0%B0%D1%81%20%D1%81%D0%BB%D0%BE%D0%BC%D0%B8%D1%82%D1%8C%20%D0%B8%20%D1%83%D0%BD%D0%B8%D1%87%D1%82%D0%BE%D0%B6%D0%B8%D1%82%D1%8C." TargetMode="External"/><Relationship Id="rId10" Type="http://schemas.openxmlformats.org/officeDocument/2006/relationships/hyperlink" Target="https://eadaily.com/ru/news/2019/10/25/lukashenko-velikaya-otechestvennaya-ne-nasha-voyna" TargetMode="External"/><Relationship Id="rId11" Type="http://schemas.openxmlformats.org/officeDocument/2006/relationships/hyperlink" Target="https://www.belta.by/president/view/lukashenko-my-gotovy-zaschitit-suverenitet-i-nezavisimost-belarusi-my-ne-hotim-vojny-552069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