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послании Путина и отставке правительства</w:t>
      </w:r>
    </w:p>
    <w:p>
      <w:pPr/>
      <w:r>
        <w:t>2020-01-15</w:t>
      </w:r>
    </w:p>
    <w:p>
      <w:pPr/>
      <w:r>
        <w:t>4 мин. на чтение</w:t>
      </w:r>
    </w:p>
    <w:p>
      <w:r>
        <w:t xml:space="preserve">Очередное выступление Путина не предвещало ничего из ряда вон выходящего: стандартные популистские фразы и обещания, игра в “национального лидера” и показная обеспокоенность нуждами народа. </w:t>
      </w:r>
      <w:r>
        <w:br/>
      </w:r>
      <w:r>
        <w:br/>
      </w:r>
      <w:r>
        <w:t xml:space="preserve">Но в сегодняшнем послании президент неожиданно для всех затронул тему изменения Конституции и даже сам предложил поправки к ней. Практически сразу после его выступления правительство России во главе с Медведевым ушло в отставку. </w:t>
      </w:r>
    </w:p>
    <w:p>
      <w:r>
        <w:t>Что это значит для страны и как мы должны к этому отнестись?</w:t>
      </w:r>
    </w:p>
    <w:p>
      <w:r/>
    </w:p>
    <w:p>
      <w:pPr>
        <w:pStyle w:val="Heading2"/>
      </w:pPr>
      <w:r>
        <w:t>Основные тезисы послания</w:t>
      </w:r>
    </w:p>
    <w:p>
      <w:r>
        <w:t xml:space="preserve">Большая часть его предложений президента представляют собой мало что значащие фразы, рассчитанные на несознательного обывателя, пропитанного мелкобуржуазным патриотизмом. </w:t>
      </w:r>
      <w:r>
        <w:br/>
      </w:r>
      <w:r>
        <w:br/>
      </w:r>
      <w:r>
        <w:t xml:space="preserve">К примеру, поднятие ценза оседлости, запрет иностранного гражданства и вида на жительство для руководства страны, материнский капитал на первого ребёнка, выплаты учителям, льготы для студентов, ремонт больниц и поликлиник по всей стране, предложение прописать в Конституции обязательную индексацию пенсий и норму о минимальном размере оплаты труда, приравненной к прожиточному минимуму, </w:t>
      </w:r>
      <w:r>
        <w:t>—</w:t>
      </w:r>
      <w:r>
        <w:t xml:space="preserve">  всё это является </w:t>
      </w:r>
      <w:r>
        <w:rPr>
          <w:b/>
        </w:rPr>
        <w:t>дешёвым популизмом</w:t>
      </w:r>
      <w:r>
        <w:t xml:space="preserve">. </w:t>
      </w:r>
    </w:p>
    <w:p>
      <w:r>
        <w:t xml:space="preserve">Отдельно стоит отметить предложения о предоставлении парламенту права утверждать правительство России, о запрете на более двух президентских сроков вообще (а не только подряд), о праве Совета Федерации отрешать от должности судей Верховного и Конституционного судов, а также о праве Конституционного суда проверять конституционность федеральных законов до их подписания президентом. </w:t>
      </w:r>
    </w:p>
    <w:p>
      <w:r>
        <w:t>Эти и другие громкие фразы об обеспечении главенства Конституции призваны создать иллюзию возможности “демократизации” власти и ставят своей целью привлечение внимания к парламентским выборам с целью обмана трудящихся.</w:t>
      </w:r>
    </w:p>
    <w:p>
      <w:r>
        <w:t xml:space="preserve">Наиболее важными частями послания являются предложение поставить Конституцию выше международного права и на первый взгляд малозаметная фраза о закреплении в Конституции статуса и роли Государственного совета, который Путин назвал “эффективным органом”. </w:t>
      </w:r>
    </w:p>
    <w:p>
      <w:r>
        <w:t>В настоящее время Государственный совет представляет собой совещательный орган, в состав которого входят спикеры Совета Федерации и Госдумы, руководители фракций нижней палаты парламента, главы регионов, полномочные представители главы государства в федеральных округах. Председателем этого органа является президент.</w:t>
      </w:r>
    </w:p>
    <w:p>
      <w:r>
        <w:t>Очевидно, что изменение статуса Госсовета, возглавляемого президентом, существенно повысит его политическую роль в буржуазном государстве и поставит его над остальными органами власти.</w:t>
        <w:br/>
      </w:r>
      <w:r>
        <w:br/>
      </w:r>
      <w:r>
        <w:t xml:space="preserve">Учитывая ухудшающуюся социально-экономическую обстановку в России,  усиливающийся кризис и обнищание пролетариата, это решение укрепит позиции правящей группировки буржуазии, которая готовится к возможному буржуазному перевороту и будущим классовым столкновениям. </w:t>
      </w:r>
      <w:r>
        <w:rPr>
          <w:b/>
        </w:rPr>
        <w:br/>
      </w:r>
    </w:p>
    <w:p>
      <w:pPr>
        <w:pStyle w:val="Heading2"/>
      </w:pPr>
      <w:r>
        <w:t>Отставка правительства</w:t>
      </w:r>
    </w:p>
    <w:p>
      <w:r>
        <w:t>Спустя несколько часов после речи Путина</w:t>
      </w:r>
      <w:r>
        <w:rPr>
          <w:b/>
        </w:rPr>
        <w:t xml:space="preserve">, </w:t>
      </w:r>
      <w:r>
        <w:t xml:space="preserve">правительство России во главе с Дмитрием Медведевым подало в отставку с мотивацией, что нужно предоставить президенту возможность принимать «все необходимые решения». </w:t>
      </w:r>
      <w:r>
        <w:br/>
      </w:r>
      <w:r>
        <w:br/>
      </w:r>
      <w:r>
        <w:t xml:space="preserve">На пост премьер-министра Путин уже выдвинул главу ФНС Михаила Мишустина, а Медведев займет пост заместителя председателя Совета безопасности. </w:t>
      </w:r>
      <w:r>
        <w:br/>
      </w:r>
      <w:r>
        <w:br/>
      </w:r>
      <w:r>
        <w:t>Подобные действия хорошо вскрывают характер буржуазного государства, в котором демократия и народное представительство существуют лишь на словах, а капиталисты изменяют законы и принимают любые нужные им решения, наплевав на нужды и интересы трудящихся.</w:t>
      </w:r>
      <w:r>
        <w:rPr>
          <w:b/>
        </w:rPr>
        <w:br/>
      </w:r>
    </w:p>
    <w:p>
      <w:pPr>
        <w:pStyle w:val="Heading2"/>
      </w:pPr>
      <w:r>
        <w:t>Что ждать рабочему классу?</w:t>
      </w:r>
    </w:p>
    <w:p>
      <w:r>
        <w:t xml:space="preserve">За потоками пышных фраз, популистских лозунгов и демократических обещаний скрывается продолжение растущей тенденции усиления буржуазной диктатуры, фашизации России. </w:t>
      </w:r>
      <w:r>
        <w:br/>
      </w:r>
      <w:r>
        <w:br/>
      </w:r>
      <w:r>
        <w:t xml:space="preserve">Правящая капиталистическая верхушка чувствует своё неустойчивое положение в текущей обстановке нарастания кризиса капитализма и всеми силами стремится укрепить свою власть, готовясь к грядущим потрясениям и классовым битвам. </w:t>
      </w:r>
    </w:p>
    <w:p>
      <w:r>
        <w:t xml:space="preserve">Прекратится ли политика сокращения социальных гарантий, роста цен и налогов, наступления на права трудящихся при усилении репрессий и буржуазной пропаганды? </w:t>
      </w:r>
      <w:r>
        <w:rPr>
          <w:b/>
        </w:rPr>
        <w:t xml:space="preserve">Конечно нет. </w:t>
      </w:r>
    </w:p>
    <w:p>
      <w:r>
        <w:t>Наоборот – буржуазия стремится развязать себе руки в деле подавления трудящихся масс и именно для этого президент анонсировал стремление ограничить действие международного права в пользу Конституции. Стоит ожидать ещё большего наращивания полицейско-репрессивного аппарата буржуазного государства, форсирования принятия новых репрессивных законов и запретительных мер против рабочего класса.</w:t>
      </w:r>
      <w:r>
        <w:br/>
      </w:r>
      <w:r>
        <w:br/>
      </w:r>
      <w:r>
        <w:t xml:space="preserve">Единственным выходом из сложившейся ситуации для всех сознательных рабочих является объединение на позициях марксизма-ленинизма и борьба за свои права. Никакая смена лиц капиталистического государства не изменит существующего порядка, при котором единицы продолжают грабить и эксплуатировать труд миллионов трудящихся. </w:t>
      </w:r>
      <w:r>
        <w:br/>
      </w:r>
      <w:r>
        <w:br/>
      </w:r>
      <w:r>
        <w:t>Только установление власти рабочих, позволит сокрушить классовое господство капиталистов, преодолеть неравенство и нищету, коренным образом изменить жизнь народа, избавившись от ужасов капитализма и обеспечив стабильное развитие всего общества на социалистических принципах.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