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 новогоднего обращения Лукашенко к белорусскому народу</w:t>
      </w:r>
    </w:p>
    <w:p>
      <w:pPr/>
      <w:r>
        <w:t>2023-01-02</w:t>
      </w:r>
    </w:p>
    <w:p>
      <w:pPr/>
      <w:r>
        <w:t>3 мин. на чтение</w:t>
      </w:r>
    </w:p>
    <w:p>
      <w:pPr>
        <w:pStyle w:val="IntenseQuote"/>
      </w:pPr>
      <w:r>
        <w:t>«Многие задаются вопросом, каким уходящий год останется в нашей памяти. Непростым, противоречивым, порой напряженным. Но главное — для нас он был мирным. Мы, может быть, даже в большей степени, чем ранее, ощутили угрозу спокойной и безопасной жизни, к которой привыкли. Сильнее стали беспокоиться за своих детей, родных, близких и даже задумались о будущем человечества. Острее осознали ценность мира на родной земле, который стал для нас главным достижением года» - начал президент Беларуси.</w:t>
      </w:r>
    </w:p>
    <w:p>
      <w:r>
        <w:t>2022 год мирным для белорусов назвать никак нельзя, поскольку полёт ракет начался именно с белорусской территории. По белорусским транспортным сетям перемещалась военная техника. Белорусские медики лечили раненых солдат. Оказанное содействие финансировалось из бюджетных средств, в формировании которых участвует каждый житель Беларуси. Не прямо, но косвенно специальные мероприятия пришли и в Беларусь.</w:t>
      </w:r>
    </w:p>
    <w:p>
      <w:pPr>
        <w:pStyle w:val="IntenseQuote"/>
      </w:pPr>
      <w:r>
        <w:t>«И, конечно, 2022-й вошел в историю как год плодотворного труда. Мы собрали рекордный урожай хлебов — больше тонны на жителя страны. Обеспечили себя в достатке продуктами и накормили миллионы жителей планеты, выручив за экспорт продовольствия больше 20 миллиардов рублей. Построили новые поликлиники, больницы, школы, детские сады, мосты и дороги — более 50 масштабных объектов.»</w:t>
      </w:r>
    </w:p>
    <w:p>
      <w:r>
        <w:t>20 млрд рублей по осеннему курсу составляет примерно $8 млрд. Что должно улучшить благосостояние каждого белоруса только за счет экспорта зерновых на $800. Для рабочего класса это должно было бы выразится или в увеличении доходов по сравнении с ростом цен, или улучшением образования или здравоохранения, или сделать их более доступными.</w:t>
      </w:r>
    </w:p>
    <w:p>
      <w:r>
        <w:t>Помимо материальной должны были произойти изменения в культурной жизни общества. Практика показывает, что дешевле, лучше и доступнее ничего не стало. Если допустить, что вырученные средства пошли на строительство общественных зданий и сооружений, то в них должна в среднем содержаться стоимость в $160 млн (8 млрд/50). В такое положение дел не вериться никак. Общественности известны грандиозные объекты с масштабным финансированием наподобие клиники за 250 млн евро, но это не для простых смертных.</w:t>
      </w:r>
    </w:p>
    <w:p>
      <w:r>
        <w:t>Таким образом заработанные $8 млрд к белорусским трудящимся не относятся. Эта часть поздравления является отчетом перед управляющими агрохолдингами и экспортерами.</w:t>
      </w:r>
    </w:p>
    <w:p>
      <w:pPr>
        <w:pStyle w:val="IntenseQuote"/>
      </w:pPr>
      <w:r>
        <w:t>«Мы приютили беженцев из горячих точек, дали крышу над головой и работу. Приняли в свою семью новых граждан. Свыше 7 тысяч иностранцев из 31 страны уже сегодня работают на благо и процветание своей новой Родины. Большинство из них — украинцы. Беларусь была и останется гостеприимной и дружелюбной страной. Страной, открытой для всех, кто сердцем примет наши ценности и традиции, искренне полюбит ее и захочет назвать себя белорусом.»</w:t>
      </w:r>
    </w:p>
    <w:p>
      <w:r>
        <w:t>Особым  гостеприимством по отношению к украинским гражданам отличились белорусские банки, покупая 100 гривен за 15 копеек.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3460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0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Цена продажи 100 гривен в Белгазпромбанке</w:t>
      </w:r>
    </w:p>
    <w:p>
      <w:r>
        <w:t>В то же время продают банки 100 гривен за 7,45 беллорусских рублей. Подъем немного-немало составляет почти 5000% с одного цикла оборота 100 гривен. Можно поздравить приличных людей с прибылями, основанными на спекулятивном курсе, взятом из людского горя и несчастья.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02492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49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Цена покупки 100 гривен в Белгазпромбанке</w:t>
      </w:r>
    </w:p>
    <w:p>
      <w:pPr>
        <w:pStyle w:val="IntenseQuote"/>
      </w:pPr>
      <w:r>
        <w:t>«Следующий год мы объявляем Годом мира и созидания. Это соответствует и духу времени, и устремлениям наших сердец. Я так же сильно, как и вы, желаю мира и добра родной Беларуси. Крепкого здоровья и детского смеха — каждой семье. Дружеской заботы и душевной теплоты — каждому, кто одинок. Семейного лада и благополучия — в каждый дом. Пусть наши желания сбудутся! Будьте счастливы, берегите себя и своих близких!</w:t>
      </w:r>
    </w:p>
    <w:p>
      <w:pPr>
        <w:pStyle w:val="IntenseQuote"/>
      </w:pPr>
      <w:r>
        <w:t>С Новым годом, дорогие белорусы!»</w:t>
      </w:r>
    </w:p>
    <w:p>
      <w:r>
        <w:t>К этой части поздравления присоединяется коллектив Политштурма. И дополнительно желает обретения классового сознания, поскольку светлого будущего мало желать, его надо строить.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«Новогоднее обращение Президента Беларуси Александра Лукашенко к белорусскому народу»</w:t>
        </w:r>
      </w:hyperlink>
      <w:r>
        <w:t xml:space="preserve"> от 01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www.belta.by/president/view/novogodnee-obraschenie-prezidenta-belarusi-aleksandra-lukashenko-k-belorusskomu-narodu-542771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