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рязанские высотки наступают на городской парк</w:t>
      </w:r>
    </w:p>
    <w:p>
      <w:pPr/>
      <w:r>
        <w:t>2023-01-25</w:t>
      </w:r>
    </w:p>
    <w:p>
      <w:pPr/>
      <w:r>
        <w:t>2 мин. на чтение</w:t>
      </w:r>
    </w:p>
    <w:p>
      <w:r>
        <w:t>В Московском районе Рязани строительная фирма “Северная компания” решила построить два 21-этажных (442 квартиры) дома на небольшом участке земли вплотную с Комсомольским парком.</w:t>
      </w:r>
    </w:p>
    <w:p>
      <w:r>
        <w:t>Жители обращаются во все возможные инстанции, чтобы помешать строительству. Они возмущаются,  что инфраструктура района не рассчитана на такое количество жителей - нет больниц, школ и детских садов, не говоря уже о комфортной городской среде. Более того, стройка происходит на территории, где раньше была парковка машин, теперь жителям негде ставить свои автомобили. Также строительное ограждение установлено вплотную к территории парка, к нему прилегает футбольная площадка – непонятно, как дети будут играть прямо под башенным краном.</w:t>
      </w:r>
    </w:p>
    <w:p>
      <w:r>
        <w:t>Застройщик «Северная компания» поспешил успокоить людей и показал проект. Новые дома и прилегающая территория никак не затрагивают Комсомольский парк. Более того, застройщик предлагает благоустроить сквер, учитывая пожелания местных жителей. Тем временем, квартиры в новых высотках уже продаются.</w:t>
      </w:r>
    </w:p>
    <w:p>
      <w:r>
        <w:t>В 2020 году уже была попытка по благоустройству парка, однако работы были сорваны и не выполнены в срок. Подрядчик не понёс наказаний.</w:t>
      </w:r>
    </w:p>
    <w:p>
      <w:r>
        <w:t>Также, по словам представителей компании,  в проект входит организация большой парковочной зоны на 100 автомобилей в 50 метрах от Комсомольского парка. Кроме того, новосёлам обещают в дворе собственный парк в 4500 кв. м.</w:t>
      </w:r>
    </w:p>
    <w:p>
      <w:pPr>
        <w:pStyle w:val="IntenseQuote"/>
      </w:pPr>
      <w:r>
        <w:t>“Мы готовы здесь благоустроить и детские площадки, и спортивные площадки, и места для отдыха. Поэтому будем рады получить обратную связь. Комсомольский парк сильно защищен нормативными документами, он находится в рекреационной зоне, это зона Р-3, строительство в данной зоне строго запрещено. У нашей компании никогда не было и нет планов по застройке данной территории.” - говорит  главный инженер организации «Северная компания».</w:t>
      </w:r>
    </w:p>
    <w:p>
      <w:r>
        <w:t>Однако без посягательств на соседнюю территорию не обошлось. Утром 8 декабря местные жители обнаружили, что дорожка, которая ведёт в Комсомольский парк, была перекрыта. Также согласно кадастровой карте, дорожка и теплотрасса находятся за границами того участка, на котором разрешили строительство.</w:t>
      </w:r>
    </w:p>
    <w:p>
      <w:r>
        <w:t>Местные жители хотели провести пикет против застройки, но администрация города под надуманными предлогами не разрешала его провести. Дважды им отказывались давать разрешение и предлагали перенести акцию в парк Советско-польского братства по оружию – подальше от скандальной стройки. На третий раз получить разрешение все же удалось.</w:t>
      </w:r>
    </w:p>
    <w:p>
      <w:r>
        <w:t>Днем, 21 января в Комсомольском парке прошел согласованный пикет против строительства высоток, организованный инициативной группой местных жителей и активистов, участие в котором принимало около 200 человек. Они держали плакаты против застройки. На место события приехали официальные лица - главный инженер строительной компании и заместитель главы администрации города. Митингующие засыпали их вопросами, официальные лица пытались уходить от прямых ответов, обещая людям что всё будет в порядке и что они во всём разберутся.</w:t>
      </w:r>
    </w:p>
    <w:p>
      <w:r>
        <w:t>Таких примеров варварской застройки в РФ очень и очень много. В очередной раз видим, что капиталисты не остановятся ни перед чем, чтобы получить сверхприбыли. Прикрываясь фальшивой заботой о природе и о трудящихся, на деле они разрушают природу, ухудшают быт местных жителей, договариваются с проверяющими органами и инстанциями.</w:t>
      </w:r>
    </w:p>
    <w:p>
      <w:r>
        <w:t xml:space="preserve">Источник: ГТРК "Ока" - </w:t>
      </w:r>
      <w:hyperlink r:id="rId9">
        <w:r>
          <w:rPr>
            <w:color w:val="0000FF"/>
            <w:u w:val="single"/>
          </w:rPr>
          <w:t>«Жители улицы Новаторов выступили против строительства высоток по соседству»</w:t>
        </w:r>
      </w:hyperlink>
      <w:r>
        <w:t xml:space="preserve"> от 22 ноября 2022 г.</w:t>
      </w:r>
    </w:p>
    <w:p>
      <w:r>
        <w:t xml:space="preserve">Вид сбоку - </w:t>
      </w:r>
      <w:hyperlink r:id="rId10">
        <w:r>
          <w:rPr>
            <w:color w:val="0000FF"/>
            <w:u w:val="single"/>
          </w:rPr>
          <w:t>«Парк за сигнальной лентой»</w:t>
        </w:r>
      </w:hyperlink>
      <w:r>
        <w:t xml:space="preserve"> от 08 декабря 2022 г.</w:t>
      </w:r>
    </w:p>
    <w:p>
      <w:r>
        <w:t xml:space="preserve">Вид сбоку - </w:t>
      </w:r>
      <w:hyperlink r:id="rId11">
        <w:r>
          <w:rPr>
            <w:color w:val="0000FF"/>
            <w:u w:val="single"/>
          </w:rPr>
          <w:t>«Сорвал подряд, проиграл суд»</w:t>
        </w:r>
      </w:hyperlink>
      <w:r>
        <w:t xml:space="preserve"> от 03 ноября 2022 г.</w:t>
      </w:r>
    </w:p>
    <w:p>
      <w:r>
        <w:t xml:space="preserve">Вид сбоку - </w:t>
      </w:r>
      <w:hyperlink r:id="rId12">
        <w:r>
          <w:rPr>
            <w:color w:val="0000FF"/>
            <w:u w:val="single"/>
          </w:rPr>
          <w:t>«Вы на кого работаете, администрация?»</w:t>
        </w:r>
      </w:hyperlink>
      <w:r>
        <w:t xml:space="preserve"> от 22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trkoka.ru/news/2022/11/22/zhiteli-ulicy-novatorov-vystupili-protiv-stroitelstva-vysotok-po-sosedstvu.html" TargetMode="External"/><Relationship Id="rId10" Type="http://schemas.openxmlformats.org/officeDocument/2006/relationships/hyperlink" Target="https://vidsboku.com/articles/park-za-signalnoy-lentoy" TargetMode="External"/><Relationship Id="rId11" Type="http://schemas.openxmlformats.org/officeDocument/2006/relationships/hyperlink" Target="https://vidsboku.com/articles/sorval-podryad-proigral-sud" TargetMode="External"/><Relationship Id="rId12" Type="http://schemas.openxmlformats.org/officeDocument/2006/relationships/hyperlink" Target="https://vidsboku.com/articles/vy-na-kogo-rabotaete-administr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