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Нарышкин: "Россия - гарант мира"</w:t>
      </w:r>
    </w:p>
    <w:p>
      <w:pPr/>
      <w:r>
        <w:t>2022-06-14</w:t>
      </w:r>
    </w:p>
    <w:p>
      <w:pPr/>
      <w:r>
        <w:t>1 мин. на чтение</w:t>
      </w:r>
    </w:p>
    <w:p>
      <w:r>
        <w:t>Глава Службы внешней разведки заявил, что РФ сегодня является гарантом мира и стабильности.</w:t>
      </w:r>
    </w:p>
    <w:p>
      <w:pPr>
        <w:pStyle w:val="IntenseQuote"/>
      </w:pPr>
      <w:r>
        <w:t>“Россия традиционно является международным гарантом безопасности и стабильности. Никакой мир, глобальный или региональный, заключенный без участия России, не может быть ни прочным, ни стабильным, ни долговечным”, — сказал он на церемонии открытия выставочного проекта “Страна великих свершений”.</w:t>
      </w:r>
    </w:p>
    <w:p>
      <w:r>
        <w:t>“Россия традиционно является международным гарантом безопасности и стабильности. Никакой мир, глобальный или региональный, заключенный без участия России, не может быть ни прочным, ни стабильным, ни долговечным”, — сказал он на церемонии открытия выставочного проекта “Страна великих свершений”.</w:t>
      </w:r>
    </w:p>
    <w:p>
      <w:r>
        <w:t>В последние годы в российском обществе снова взращиваются настроения реваншизма и державности. При этом особую роль играет идея, что Российская Империя была единственным «добрым» империалистом, которая вела только освободительные войны за веру и другие народы.</w:t>
      </w:r>
    </w:p>
    <w:p>
      <w:r>
        <w:t>И самое интересное, что подобных взглядов придерживаются многие, так называемые «левые», которые призывают сплотиться вокруг своего родного правительства против империалистов других стран. Именно такие социал-шовинисты в 20-м веке призывали рабочий класс на всемирные и бессмысленные бойни.</w:t>
      </w:r>
    </w:p>
    <w:p>
      <w:r>
        <w:t>Империализм – это всегда следствие развития капитализма, когда необходим передел сфер влияния и ресурсов. Только при социализме есть действительная гарантия стабильности, мира и равных прав для всех народов.</w:t>
      </w:r>
    </w:p>
    <w:p>
      <w:r>
        <w:t>Источник: РИА Новости – «Мир без России не может быть стабильным и долговечным, заявил Нарышкин» от 11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