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Наркокартельные войны Мексики</w:t>
      </w:r>
    </w:p>
    <w:p>
      <w:pPr/>
      <w:r>
        <w:t>2022-08-21</w:t>
      </w:r>
    </w:p>
    <w:p>
      <w:pPr/>
      <w:r>
        <w:t>2 мин. на чтение</w:t>
      </w:r>
    </w:p>
    <w:p>
      <w:r>
        <w:t>11 августа в тюрьме города Сьюдад-Хуарес столкнулись члены наркокартелей Los Chapos и Los Mexiebs. Надзиратели жёстко подавили беспорядок, в ходе которого два человека погибли, а ещё четыре были ранены.</w:t>
      </w:r>
    </w:p>
    <w:p>
      <w:r>
        <w:t>Бандиты одной из группировок, прознав про смерть члена своего картеля, начали поджигать уличный транспорт, магазины и расстреливать местных жителей. Из-за их безрассудных действий уже погибли одиннадцать человек и ещё большее количество тяжело ранены. Полиция “частично нейтрализовала угрозу”, но просит жителей города оставаться дома.</w:t>
      </w:r>
    </w:p>
    <w:p>
      <w:r>
        <w:t>Торговля наркотиками является самым прибыльным бизнесом в мире. Производители психотропных препаратов находят покупателей и, наживаясь на человеческом горе, получают сказочные доходы. Для картелей прибыль всегда важнее, а войны между группировками – это экстремальная форма конкуренции предпринимателей.</w:t>
      </w:r>
    </w:p>
    <w:p>
      <w:r>
        <w:t>Правительство не может весомо повлиять на деятельность картелей, ведь продажа наркотиков – следствие текущего экономического строя.</w:t>
      </w:r>
    </w:p>
    <w:p>
      <w:r>
        <w:t>Экономика Мексики в тяжелейшем состоянии. Она сильнейшим образом зависима от экспорта производимых товаров в США (&amp;gt;80%) на часто невыгодных условиях торговли. Рост инфляции с 2017 года и выраженное расслоение на богатых и бедных в Мексике становятся почвой для роста антиправительственных настроений и развития наркоторговли. Например, рост цен на бензин на 20% в 2017 году привёл к масштабным протестам. А могущество наркокартелей так сильно, что они могут косвенно или напрямую влиять на правительственные механизмы и учреждения, диктуя свои условия крупным капиталистическим компаниям. Поэтому экономика Мексики находится в плачевном состоянии.</w:t>
      </w:r>
    </w:p>
    <w:p>
      <w:r>
        <w:t>Проанализировав ситуацию, можно увидеть, что деятельность наркокартелей при капитализме закономерна и сопутствует рыночной экономике. Бизнесмен и наркоторговец производят, хоть и разный, но товар, наживаются на труде рабочих и продают продукт нуждающимся только если у них есть деньги на его покупку. Деятельность одного “производителя” в рамках писанного капиталистами закона, а деятельность второго нет.</w:t>
      </w:r>
    </w:p>
    <w:p>
      <w:r>
        <w:t>В погоне за прибылью, бизнесмены используют и легальные и нелегальные способы, потому что закон – выражение воли капиталистов. Бизнесмены наживаются на горе миллионов людей, обрекая их на несчастную жизнь зависимого человека.</w:t>
      </w:r>
    </w:p>
    <w:p>
      <w:r>
        <w:t>Пока существует рыночная экономика, пока существует частная собственность на средства производства товаров, рабочие будут угнетаемы, будут в вынужденном подчинении перед капиталистами, будут подвержены разрушительному поведению. И это выгодно только капиталистам, делающим целые состояния на страданиях рядовых людей.</w:t>
      </w:r>
    </w:p>
    <w:p>
      <w:r>
        <w:t>Существует выход из этого состояния. Рабочие могут выйти из положения зависимого раба рынка. И этот выход – смена капитализма более прогрессивным социализмом.</w:t>
      </w:r>
    </w:p>
    <w:p>
      <w:r>
        <w:t>Передача средств производства в общественную собственность позволит уничтожить эксплуатацию огромных масс рабочих мелкой кучкой предпринимателей. Установление диктатуры трудящихся, как класса, обеспечит защиту от восстановления капитализма и угнетения. Создание рабочей партии-авангарда позволит объединить все силы народа в решающей схватке, руководить ими и свергнуть угнетателей!</w:t>
      </w:r>
    </w:p>
    <w:p>
      <w:r>
        <w:t>Так сделали большевики России в 1917 году. Они опирались на учение марксизма-ленинизма и самым тщательным образом готовили новые кадры коммунистов. Поэтому переход к социализму был, есть и будет возможен при существовании капитализма и частной собственности на средства производства.</w:t>
      </w:r>
    </w:p>
    <w:p>
      <w:r>
        <w:t>Редакция Политштурма предлагает вам вступать в наши кружки для изучения теории марксизма-ленинизма с уже подготовленными товарищами.</w:t>
      </w:r>
    </w:p>
    <w:p>
      <w:pPr>
        <w:pStyle w:val="IntenseQuote"/>
      </w:pPr>
      <w:r>
        <w:t>“Новая революция возможна только вслед за новым кризисом. Но наступление её так же неизбежно, как и наступление этого последнего” K. Маркс “Классовая борьба во Франции с 1848 по 1850 г.”</w:t>
      </w:r>
    </w:p>
    <w:p>
      <w:r>
        <w:t>“Новая революция возможна только вслед за новым кризисом. Но наступление её так же неизбежно, как и наступление этого последнего” K. Маркс “Классовая борьба во Франции с 1848 по 1850 г.”</w:t>
      </w:r>
    </w:p>
    <w:p>
      <w:r>
        <w:t xml:space="preserve">Источник: LIFE – </w:t>
      </w:r>
      <w:hyperlink r:id="rId9">
        <w:r>
          <w:rPr>
            <w:color w:val="0000FF"/>
            <w:u w:val="single"/>
          </w:rPr>
          <w:t>“11 человек погибли в Мексике в результате конфликта двух картелей”</w:t>
        </w:r>
      </w:hyperlink>
      <w:r>
        <w:t xml:space="preserve"> от 13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ife-ru.turbopages.org/turbo/life.ru/s/p/1516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