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Мурашко о «настоящем» предназначении женщины в РФ</w:t>
      </w:r>
    </w:p>
    <w:p>
      <w:pPr/>
      <w:r>
        <w:t>2023-07-25</w:t>
      </w:r>
    </w:p>
    <w:p>
      <w:pPr/>
      <w:r>
        <w:t>1 мин. на чтение</w:t>
      </w:r>
    </w:p>
    <w:p>
      <w:r>
        <w:t xml:space="preserve">Желание женщин строить карьеру и откладывать деторождение "на потом" можно рассматривать как проявление изменений в обществе и жизненных установках. Министр здравоохранения России Михаил Мурашко </w:t>
      </w:r>
      <w:hyperlink r:id="rId9">
        <w:r>
          <w:rPr>
            <w:color w:val="0000FF"/>
            <w:u w:val="single"/>
          </w:rPr>
          <w:t>выразил</w:t>
        </w:r>
      </w:hyperlink>
      <w:r>
        <w:t xml:space="preserve"> свою точку зрения на эту тему, назвав такую практику порочной и указав на негативные последствия, такие как увеличение бесплодия и проблем с невынашиванием, а также сокращение времени для рождения дополнительных детей.</w:t>
      </w:r>
    </w:p>
    <w:p>
      <w:r>
        <w:t>Он предложил пересмотреть ситуацию и начать объяснять женщинам важность раннего материнства и его положительное влияние на здоровье женщины, детей и ее карьеру. Он также отметил важность начинать подобные разъяснения еще на школьном уровне, чтобы помочь женщинам принять более осознанные решения относительно своего будущего.</w:t>
      </w:r>
    </w:p>
    <w:p>
      <w:r>
        <w:t>Важно отметить, что ситуация с рождаемостью различается в разных регионах России. В некоторых регионах, таких как Чечня, Тыва, Ингушетия и Дагестан, коэффициент рождаемости остается достаточно высоким, но в других, например, в Ленинградской, Тульской, Рязанской и Смоленской областях, он значительно ниже уровня воспроизводства.</w:t>
      </w:r>
    </w:p>
    <w:p>
      <w:r>
        <w:t>В то же время, вопрос репродуктивных установок связан с разными факторами, включая отсутствие стабильного дохода, что может стать препятствием для рождения детей у женщин в возрасте от 18 до 34 лет. Возрастная граница также играет роль, так как женщины после 34 лет больше беспокоятся о своем здоровье, что может повлиять на решение иметь детей.</w:t>
      </w:r>
    </w:p>
    <w:p>
      <w:r>
        <w:t>По последним данным Росстата по итогам мая 2023 года общее количество родившихся детей сократилось на 2,2% по сравнению с аналогичным периодом прошлого года.</w:t>
      </w:r>
    </w:p>
    <w:p>
      <w:r>
        <w:t>На фоне военных кампаний, экономического кризиса, санкций завести и вырастить ребёнка в обычной российской семье становится всё сложнее.</w:t>
      </w:r>
    </w:p>
    <w:p>
      <w:r>
        <w:t>Правящий класс видит демографические проблемы, вызванные его же политикой, но решать их он не собирается. Его политические представители в своей риторике постоянно прикрываются традиционными ценностями, игнорируя при этом экономическую сторону вопроса, тем самым одурачивая обычных россиян.</w:t>
      </w:r>
    </w:p>
    <w:p>
      <w:r>
        <w:t xml:space="preserve">Источники: Ведомости - </w:t>
      </w:r>
      <w:hyperlink r:id="rId9">
        <w:r>
          <w:rPr>
            <w:color w:val="0000FF"/>
            <w:u w:val="single"/>
          </w:rPr>
          <w:t>«Мурашко назвал порочной практикой стремление женщин строить карьеру»</w:t>
        </w:r>
      </w:hyperlink>
      <w:r>
        <w:t xml:space="preserve"> от 18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news/2023/07/18/985865-murashko-nazval-porochnoi-praktikoi-stremlenie-zhenschin-stroit-kar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