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 Владивостоке прошел митинг из-за нехватки школ</w:t>
      </w:r>
    </w:p>
    <w:p>
      <w:pPr/>
      <w:r>
        <w:t>2023-05-23</w:t>
      </w:r>
    </w:p>
    <w:p>
      <w:pPr/>
      <w:r>
        <w:t>1 мин. на чтение</w:t>
      </w:r>
    </w:p>
    <w:p>
      <w:r>
        <w:t xml:space="preserve">Митинг по причине нехватки школ </w:t>
      </w:r>
      <w:hyperlink r:id="rId9">
        <w:r>
          <w:rPr>
            <w:color w:val="0000FF"/>
            <w:u w:val="single"/>
          </w:rPr>
          <w:t>прошёл</w:t>
        </w:r>
      </w:hyperlink>
      <w:r>
        <w:t xml:space="preserve"> в Садгороде.</w:t>
      </w:r>
    </w:p>
    <w:p>
      <w:r>
        <w:t>Многие годы жители Садгорода борются за восстановление корпусов бывшего лицея-интерната «Буревестник» – здание закрыли по решению суда ещё в 2018 году, а отремонтировать не могут до сих пор. В действующем лицее № 3 классы переполнены, начальная школа учится в две смены, аналогичная ситуация и в соседних образовательных учреждениях. Это при том, что район активно застраивается. Свои жалобы горожане озвучили в ходе митинга, который прошёл в субботу, 13 мая, – на вопросы людей отвечали присутствовавшие представители городской администрации.</w:t>
      </w:r>
    </w:p>
    <w:p>
      <w:r>
        <w:t>«Негде учиться – это возможно?», «Моим детям нужна школа», «Живу на Садгороде – учиться хочу на Садгороде». С такими плакатами вышли жители этого района Владивостока на согласованный митинг, многие со своими детьми. Неподалёку дежурил автозак, но обошлось без конфликтов и задержаний.</w:t>
      </w:r>
    </w:p>
    <w:p>
      <w:r>
        <w:t>Несмотря на множественные программы правительства, призванные улучшить жизнь граждан, на деле же ситуация плачевная. Ежегодно в России закрывается множество школ, вместо них на каждом шагу растёт число церквей. Образованные люди в капиталистических странах не нужны, выгоднее заставить человека верить в высшие силы и сделать его более покладистым.</w:t>
      </w:r>
    </w:p>
    <w:p>
      <w:r>
        <w:t>На примере СССР мы видим, что при социализме основной упор идёт на всестороннее развитие каждого человека. За время его существования были построены десятки тысяч школ, а советское образование считалось лучшим в мире. Всё это стало возможным благодаря передовому научному методу марксизму-ленинизму.</w:t>
      </w:r>
    </w:p>
    <w:p>
      <w:r>
        <w:t xml:space="preserve">Источник: VL.ru - </w:t>
      </w:r>
      <w:hyperlink r:id="rId9">
        <w:r>
          <w:rPr>
            <w:color w:val="0000FF"/>
            <w:u w:val="single"/>
          </w:rPr>
          <w:t>«Вернуть заброшенный «Буревестник»: жители Садгорода вышли на митинг из-за нехватки школ во Владивостоке»</w:t>
        </w:r>
      </w:hyperlink>
      <w:r>
        <w:t xml:space="preserve"> от 13 мая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newsvl.ru/vlad/2023/05/13/21699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