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Мир, капитализм и империализм</w:t>
      </w:r>
    </w:p>
    <w:p>
      <w:pPr/>
      <w:r>
        <w:t>2022-07-07</w:t>
      </w:r>
    </w:p>
    <w:p>
      <w:pPr/>
      <w:r>
        <w:t>14 мин. на чтение</w:t>
      </w:r>
    </w:p>
    <w:p>
      <w:pPr>
        <w:pStyle w:val="Heading1"/>
      </w:pPr>
      <w:r>
        <w:t xml:space="preserve">От редакции ПШ: </w:t>
      </w:r>
    </w:p>
    <w:p>
      <w:r>
        <w:rPr>
          <w:i/>
        </w:rPr>
        <w:t xml:space="preserve">Мы продолжаем публикацию переводов материалов от наших товарищей из Коммунистической партии Швеции. </w:t>
      </w:r>
    </w:p>
    <w:p>
      <w:r>
        <w:rPr>
          <w:i/>
        </w:rPr>
        <w:t xml:space="preserve">Эта статья Андреаса Сёренсена – Генерального секретаря Коммунистической партии Швеции – продолжает и развивает основные идеи предыдущего опубликованного нами материала: «Россия и империализм». Как возникают войны? Действительно ли «многополярный» мир лучше «двухполярного»? Должны ли коммунисты продолжать выступать против всех империалистов? Или они должны поставить США в приоритет как крупнейшего империалиста в современном мире? Ответы на эти вопросы даются в статье. </w:t>
      </w:r>
    </w:p>
    <w:p>
      <w:r>
        <w:rPr>
          <w:i/>
        </w:rPr>
        <w:t>Оригинальный материал под названием “Freden, kapitalismen och imperialismen” был опубликован в журнале «Riktpunkt» в июле 2020 года.</w:t>
        <w:br/>
      </w:r>
    </w:p>
    <w:p>
      <w:r>
        <w:rPr>
          <w:i/>
        </w:rPr>
        <w:t>Любые отклики, вопросы и дискуссии по теме приветствуются.</w:t>
      </w:r>
    </w:p>
    <w:p>
      <w:r>
        <w:rPr>
          <w:b/>
        </w:rPr>
        <w:t>Одним из сложнейших теоретических вопросов, нуждающихся в разрешении, является вопрос об  империализме. От того как мы понимаем капитализм в настоящий момент, зависит наше понимание сущности классовой борьбы, причем как национальной, так и интернациональной. Обращаясь к Ульфу Кальстрёму и Андерсу Ромельше, мы хотели бы в очередной раз осветить этот вопрос. В частности, через критику некоторых положений, высказанных в их работе “США как мировой жандарм” (</w:t>
      </w:r>
      <w:r>
        <w:rPr>
          <w:b/>
        </w:rPr>
        <w:t>USA som världspolis)</w:t>
      </w:r>
      <w:r>
        <w:rPr>
          <w:b/>
        </w:rPr>
        <w:t>.</w:t>
      </w:r>
    </w:p>
    <w:p>
      <w:r>
        <w:t xml:space="preserve">В предыдущей статье, которая была посвящена разбору позиции лидера “Коммунистической партии” (до 2004 года – “Коммунистическая партия марксистов-ленинистов (революционеров)” – прим. ПШ) Андерса Карлссона об империализме в целом и российском империализме в частности, мы уже обратили внимание на один важный теоретический момент: невозможность применения ленинского анализа империализма </w:t>
      </w:r>
      <w:r>
        <w:rPr>
          <w:i/>
        </w:rPr>
        <w:t xml:space="preserve">к отдельным государствам </w:t>
      </w:r>
      <w:r>
        <w:t xml:space="preserve">и его необходимость для описания </w:t>
      </w:r>
      <w:r>
        <w:rPr>
          <w:i/>
        </w:rPr>
        <w:t xml:space="preserve">капиталистической системы </w:t>
      </w:r>
      <w:r>
        <w:t>как таковой.</w:t>
      </w:r>
    </w:p>
    <w:p>
      <w:r>
        <w:t xml:space="preserve">Вывод Карлссона о том, что Россия является капиталистическим государством в </w:t>
      </w:r>
      <w:r>
        <w:rPr>
          <w:i/>
        </w:rPr>
        <w:t xml:space="preserve">чистом виде </w:t>
      </w:r>
      <w:r>
        <w:t>и, тем самым, не является империалистом, при внимательном прочтении Ленина, оказывается теоретически несостоятельным. Также становится очевидно, что этот метод не имеет ничего общего с тем, о чем писал Ленин при анализе капитализма. Поскольку ранее мы уже затрагивали эту тему, мы не собирались углубляться в неё снова, однако коль скоро Ромельше и Карлстрём совершают ту же ошибку, что и Карлссон, по-видимому, стоит кратко пройтись ещё раз.</w:t>
        <w:br/>
      </w:r>
      <w:r/>
    </w:p>
    <w:p>
      <w:r>
        <w:rPr>
          <w:b/>
        </w:rPr>
        <w:t xml:space="preserve">Империализм отдельных государств </w:t>
      </w:r>
      <w:r>
        <w:rPr>
          <w:b/>
        </w:rPr>
        <w:t>или империализм как система</w:t>
      </w:r>
    </w:p>
    <w:p>
      <w:r>
        <w:t xml:space="preserve">Прежде всего, мы хотели бы подчеркнуть, что хотя в упомянутом исследовании империализма особое внимание было уделено России, важно отметить и то, что Россия в нем может быть заменена </w:t>
      </w:r>
      <w:r>
        <w:rPr>
          <w:i/>
        </w:rPr>
        <w:t xml:space="preserve">любой другой капиталистической державой. </w:t>
      </w:r>
      <w:r>
        <w:t xml:space="preserve">Процессы, которые мы уже рассмотрели ранее, протекают так же в </w:t>
      </w:r>
      <w:r>
        <w:t>Бангладеше, Польше и Литве, в Швеции, Германии или США.</w:t>
      </w:r>
    </w:p>
    <w:p>
      <w:r>
        <w:t xml:space="preserve">Когда Карлссон анализирует Россию, то он опирается на  пять признаков, характеризующих капиталистическую систему на ее империалистической стадии, которые были выделены Лениным в работе </w:t>
      </w:r>
      <w:r>
        <w:rPr>
          <w:i/>
        </w:rPr>
        <w:t>“Империализм как высшая стадия капитализма”</w:t>
      </w:r>
      <w:r>
        <w:t>. Эти признаки, которые Карлссон называет “параметрами”, отражают основные тенденции развития современного капитализма:</w:t>
      </w:r>
    </w:p>
    <w:p>
      <w:pPr>
        <w:pStyle w:val="ListBullet"/>
      </w:pPr>
      <w:r>
        <w:t>Концентрация производства и капитала</w:t>
      </w:r>
    </w:p>
    <w:p>
      <w:pPr>
        <w:pStyle w:val="ListBullet"/>
      </w:pPr>
      <w:r>
        <w:t xml:space="preserve">Появление </w:t>
      </w:r>
      <w:r>
        <w:rPr>
          <w:i/>
        </w:rPr>
        <w:t>финансового капитала</w:t>
      </w:r>
      <w:r>
        <w:t xml:space="preserve">, посредством слияния банковского и промышленного капиталов </w:t>
      </w:r>
    </w:p>
    <w:p>
      <w:pPr>
        <w:pStyle w:val="ListBullet"/>
      </w:pPr>
      <w:r>
        <w:t>Вывоз капитала приобретает большую важность по сравнению с вывозом товаров</w:t>
      </w:r>
    </w:p>
    <w:p>
      <w:pPr>
        <w:pStyle w:val="ListBullet"/>
      </w:pPr>
      <w:r>
        <w:t>Появление международных монополистических союзов капиталистов, делящих мир между собой</w:t>
      </w:r>
    </w:p>
    <w:p>
      <w:pPr>
        <w:pStyle w:val="ListBullet"/>
      </w:pPr>
      <w:r>
        <w:t>Окончание территориального раздела мира крупнейшими капиталистическими державами</w:t>
      </w:r>
    </w:p>
    <w:p>
      <w:r>
        <w:t>Эти признаки, которые вряд ли можно использовать для анализа какой-то одной страны, Карлссон применяет для анализа конкретного государства, а именно России. При этом, он обращает внимание на те признаки, которые, по его мнению, в наибольшей степени соответствуют этой стране, предпочитая оставить в стороне остальные. Ромельше и Карлстрём поступили ровно также, указав на следующее:</w:t>
      </w:r>
    </w:p>
    <w:p>
      <w:r>
        <w:t xml:space="preserve">Россия не соответствует нескольким важным </w:t>
      </w:r>
      <w:r>
        <w:rPr>
          <w:i/>
        </w:rPr>
        <w:t xml:space="preserve">критериям </w:t>
      </w:r>
      <w:r>
        <w:t xml:space="preserve">(мой курсив), в частности, вывоз ее капитала достаточно ограничен, она не обладает развитым производством, которое сильно зависит от экспорта сырья; при этом,в ней имеются ряд крупных монополий, которые играют большую роль в ВВП страны относительно ППС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Для того чтобы применить ленинскую теорию к анализу той или иной страны, они настаивают на необходимости интерпретации этих признаков в качестве </w:t>
      </w:r>
      <w:r>
        <w:rPr>
          <w:i/>
        </w:rPr>
        <w:t>критериев</w:t>
      </w:r>
      <w:r>
        <w:t xml:space="preserve">. Это позволит в дальнейшем установить количественно, пусть и достаточно произвольно и без какой-либо претензии на научность, в какой именно момент концентрация капитала приводит к появлению финансового капитала, а вывоз капитала достигает таких масштабов, что государство становится империалистическим; до этого оно будет капиталистическим. Кроме того, что невозможно ответить на вопрос </w:t>
      </w:r>
      <w:r>
        <w:rPr>
          <w:i/>
        </w:rPr>
        <w:t>когда</w:t>
      </w:r>
      <w:r>
        <w:t xml:space="preserve"> государство достигает этой стадии, невозможно также понять, что делать с последним признаком, о котором говорит Ленин; в том числе потому, что его затруднительно применить к отдельно взятой стране. Ромельше и Карлстрём делают тоже самое что и Карлссон: они игнорируют это.</w:t>
      </w:r>
      <w:r>
        <w:br/>
      </w:r>
    </w:p>
    <w:p>
      <w:r>
        <w:t xml:space="preserve">Дабы не извращать ленинский анализ, обратимся к пояснению, которое даёт сам Ленин относительно указанных признаков: они являются признаками “явления в полном его развитии” </w:t>
      </w:r>
      <w:hyperlink r:id="rId10">
        <w:r>
          <w:rPr>
            <w:color w:val="0000FF"/>
            <w:u w:val="single"/>
          </w:rPr>
          <w:t>[2</w:t>
        </w:r>
      </w:hyperlink>
      <w:r>
        <w:t xml:space="preserve">]. Ленинский подход позволяет запечатлеть </w:t>
      </w:r>
      <w:r>
        <w:rPr>
          <w:i/>
        </w:rPr>
        <w:t>движение</w:t>
      </w:r>
      <w:r>
        <w:t xml:space="preserve"> в развитии капитализма; он показывает нам, что указанные выше признаки описывают </w:t>
      </w:r>
      <w:r>
        <w:rPr>
          <w:i/>
        </w:rPr>
        <w:t xml:space="preserve">протекающие </w:t>
      </w:r>
      <w:r>
        <w:t>процессы, которые объясняют политику различных монополистических объединений и не являются критериями или параметрами для статического измерения империализма отдельных стран.</w:t>
      </w:r>
    </w:p>
    <w:p>
      <w:r>
        <w:t xml:space="preserve">Эти процессы происходят во всех капиталистических странах, и они характеризуют сам капитализм как </w:t>
      </w:r>
      <w:r>
        <w:rPr>
          <w:i/>
        </w:rPr>
        <w:t>развивающийся</w:t>
      </w:r>
      <w:r>
        <w:t xml:space="preserve">. Во всем капиталистическом мире наблюдается тенденция к росту значения вывоза капитала за счёт экспорта товаров, точно так же, как капитал и производство концентрируются в каждой отдельной стране, а финансовый капитал — кристаллизуется яснее повсюду. </w:t>
      </w:r>
    </w:p>
    <w:p>
      <w:r>
        <w:t xml:space="preserve">Естественно, это никоим образом не отменяет того факта, что </w:t>
      </w:r>
      <w:r>
        <w:rPr>
          <w:i/>
        </w:rPr>
        <w:t>различные страны находятся на разных ступенях развития</w:t>
      </w:r>
      <w:r>
        <w:rPr>
          <w:b/>
        </w:rPr>
        <w:t xml:space="preserve">; </w:t>
      </w:r>
      <w:r>
        <w:t xml:space="preserve">капитализм, как мы знаем, развивается неравномерно. Насколько развились эти процессы в ряде государств, в конечном счете, является мерой, определяющей вовсе не то, </w:t>
      </w:r>
      <w:r>
        <w:rPr>
          <w:i/>
        </w:rPr>
        <w:t>насколько они являются империалистическими</w:t>
      </w:r>
      <w:r>
        <w:t>, а то, насколько развились в них капиталистические отношения.</w:t>
      </w:r>
    </w:p>
    <w:p>
      <w:r>
        <w:t>Писать о том, что Россия не соответствует нескольким критериям империализма, значит упускать несколько важных пунктов:</w:t>
      </w:r>
    </w:p>
    <w:p>
      <w:pPr>
        <w:pStyle w:val="ListBullet"/>
      </w:pPr>
      <w:r>
        <w:t>Нельзя проводить различие между капиталистическими и империалистическими государствами и нациями; напротив, мы должны рассматривать все капиталистические нации как капиталистические нации в рамках империалистической системы.</w:t>
      </w:r>
    </w:p>
    <w:p>
      <w:pPr>
        <w:pStyle w:val="ListBullet"/>
      </w:pPr>
      <w:r>
        <w:t xml:space="preserve">Невозможно применить ленинскую </w:t>
      </w:r>
      <w:r>
        <w:rPr>
          <w:i/>
        </w:rPr>
        <w:t>характеристику развивающегося явления</w:t>
      </w:r>
      <w:r>
        <w:t xml:space="preserve"> к отдельным странам; это извратит его анализ и отклонит нас от цели.</w:t>
      </w:r>
    </w:p>
    <w:p>
      <w:pPr>
        <w:pStyle w:val="ListBullet"/>
      </w:pPr>
      <w:r>
        <w:t xml:space="preserve">При анализе империализма важно не то, </w:t>
      </w:r>
      <w:r>
        <w:rPr>
          <w:i/>
        </w:rPr>
        <w:t>как далеко</w:t>
      </w:r>
      <w:r>
        <w:t xml:space="preserve"> зашли эти процессы в конкретной стране, а то, </w:t>
      </w:r>
      <w:r>
        <w:rPr>
          <w:i/>
        </w:rPr>
        <w:t>что они там протекают</w:t>
      </w:r>
      <w:r>
        <w:t>.</w:t>
      </w:r>
    </w:p>
    <w:p>
      <w:r>
        <w:t>Теперь мы можем заключить, что теоретически все трое исходят из одних и тех же теоретических ошибок, а между их взглядами на империализм нет существенной разницы.</w:t>
      </w:r>
      <w:r>
        <w:rPr>
          <w:b/>
        </w:rPr>
        <w:t>Биполярный или многополярный мир?</w:t>
      </w:r>
    </w:p>
    <w:p>
      <w:r>
        <w:t xml:space="preserve">Однако, есть некоторые различия между позицией Карлссона и позицией Ромельше и Карлстрёма: последние также подчёркивают важность разрушения так называемого “однополярного мирового порядка”. Это, как они утверждают, является “действительно ключевой и самой важной политической проблемой”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Проще говоря, </w:t>
      </w:r>
      <w:r>
        <w:rPr>
          <w:i/>
        </w:rPr>
        <w:t>однополярный</w:t>
      </w:r>
      <w:r>
        <w:t xml:space="preserve"> мировой порядок означает доминирование одного актора над миром. Того, что на псевдо-конспирологическом языке называют “гегемоном”. Таким актором на данный момент является США, и необходимость сломить его власть над миром приобретает первостепенное значение для Ромельше и Карлстрёма. Причину, по которой она приобретает такую важность, они объясняют следующим образом: </w:t>
      </w:r>
    </w:p>
    <w:p>
      <w:r>
        <w:t xml:space="preserve">Становление биполярного миропорядка создаст противовес блоку США-НАТО и будет сдерживать их потенциальные военные авантюры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И хотя далее они добавляют, что “усиление конкуренции может также привести к серьёзным конфликтам и войнам”, ясно, что эти риски представляются более приемлемыми, нежели мировой порядок, в котором доминирует американский империализм.</w:t>
      </w:r>
      <w:r>
        <w:t>Действительно ли все обстоит именно так? Начнем с того, что американскому господству действительно брошен вызов и межимпериалистические противоречия растут. Не только Китай и Россия стали более независимыми по отношению к США, но и Европейский Союз, во главе с  Германией, старается вести самостоятельную политику, например, когда это касается строительства российского газового трубопровода и отношений с Ираном.</w:t>
      </w:r>
    </w:p>
    <w:p>
      <w:r>
        <w:t>Другие проекты, такие как БРИКС – объединение Бразилии, России, Индии, Китая и Южной Африки – предполагает появление еще одного империалистического полюса. в то время как более мелкие капиталистические страны объединяются в региональные и местные альянсы для защиты своих интересов, как, например, сделала Венесуэла. вступив в АЛЬБА. (“</w:t>
      </w:r>
      <w:r>
        <w:t>Боливарианский альянс для народов нашей Америки” – прим. ПШ</w:t>
      </w:r>
      <w:r>
        <w:t>).</w:t>
      </w:r>
      <w:r>
        <w:t>Безусловно, с этим нельзя не согласиться. Однако, куда труднее согласиться с тем, что подобное развитие событий будет иметь положительный эффект и станет гарантией против войны. При более внимательном рассмотрении, этот тезис очень быстро разбивается вдребезги.</w:t>
      </w:r>
    </w:p>
    <w:p>
      <w:r>
        <w:t xml:space="preserve">Беглый взгляд на историю развития капитализма показывает, что многополярный мировой порядок едва ли оказывается способным поддерживать мир или при помощи страха держать более сильные державы в узде. </w:t>
      </w:r>
    </w:p>
    <w:p>
      <w:r>
        <w:t>В преддверии Первой Мировой Войны, когда существовало несколько империалистических центров, народы мира практически постоянно вели войны друг с другом, по мере того как разрастались колонии, рос товарооборот, открывались новые рынки сбыта товаров и способы их перемещения. Великие державы, такие как Германия, США, Франция, Британия, Россия, Япония и Италия расширяли свои границы для того, чтобы защитить свои интересы. Итогом стала первая империалистическая мировая война, в которую была вовлечена большая часть земного шара и которая унесла с собой более 10 миллионов жизней.</w:t>
      </w:r>
    </w:p>
    <w:p>
      <w:r>
        <w:t>Аналогичным образом выглядел многополярный мир с несколькими империалистическими полюсами незадолго до начала Второй Мировой Войны, хотя некоторые из старых конкурентов исчезли, а другие усиливались. Германский, британский, французский, американский, японский и итальянский империализмы по-прежнему стремились расширить свои границы и войны следовали одна за другой; как в Европе, так и по всему миру. Региональные силы, такие как Венгрия, тоже принимали участие в разделе мира. Результатом снова стала ужасная война, которая оборвала десятки миллионов жизней.</w:t>
      </w:r>
    </w:p>
    <w:p>
      <w:r>
        <w:t>В теории многополярный мир должен был быть более мирным, но это не так. Мы легко можем заключить, что реальность строго противоречит теоретическому положению о том, что так называемый многополярный мир будет более мирным. Правда, из этого вовсе не следует, что однополярный мир является более предпочтительным.</w:t>
      </w:r>
    </w:p>
    <w:p>
      <w:r>
        <w:t xml:space="preserve">Если мы находим в себе смелость заявить такое, то </w:t>
      </w:r>
      <w:r>
        <w:t xml:space="preserve">мы также должны задаться очень важным вопросом: почему в мире нет мира? Ответ заключается в том, что сама капиталистическая система является причиной капиталистических войн. Война или её отсутствие не зависят от силы или слабости отдельной нации; она является неминуемым следствием капиталистической экономики. </w:t>
      </w:r>
    </w:p>
    <w:p>
      <w:r>
        <w:rPr>
          <w:b/>
        </w:rPr>
        <w:t>Капиталистические войны</w:t>
      </w:r>
    </w:p>
    <w:p>
      <w:r>
        <w:t xml:space="preserve">В статье, посвящённой Андерсу Карлссону, мы кратко процитировали Маркса, говоря о “неутолимой жажде прибавочного труда”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  и капиталистической “волчьей жадности к прибавочному труду” </w:t>
      </w:r>
      <w:hyperlink r:id="rId14">
        <w:r>
          <w:rPr>
            <w:color w:val="0000FF"/>
            <w:u w:val="single"/>
          </w:rPr>
          <w:t>[6]</w:t>
        </w:r>
      </w:hyperlink>
      <w:r>
        <w:t>. Это и будет нашей отправной точкой, сквозь призму которой мы бы хотели посмотреть на причины войн и базовые механизмы капиталистического производства.</w:t>
      </w:r>
    </w:p>
    <w:p>
      <w:r>
        <w:t>Для капиталистического рынка характерно наличие жёсткой конкуренции, которая еще более обостряется при переходе от капитализма к империализму. Это относится к каждому участнику капиталистического производства и приводит к тому, что каждое предприятие оказывается перед выбором: пожирать других или быть съеденным; развиваться или исчезнуть. Компания, которая не растёт и не расширяется, останется  позади своих конкурентов.</w:t>
      </w:r>
    </w:p>
    <w:p>
      <w:r>
        <w:t xml:space="preserve">Такое положение дел имеет два основных следствия: во-первых, экспансия вынуждает компании расширяться за пределы своих границ для того, чтобы </w:t>
      </w:r>
      <w:r>
        <w:rPr>
          <w:i/>
        </w:rPr>
        <w:t>вывозить свой капитал</w:t>
      </w:r>
      <w:r>
        <w:t xml:space="preserve"> в регионы с более высокой прибылью, а во-вторых, наращивать извлечение прибавочной стоимости из своих собственных работников. В результате возникают два противостояния: борьба между расширяющимися фирмами и борьба между фирмами и наёмными рабочими.  </w:t>
      </w:r>
    </w:p>
    <w:p>
      <w:r>
        <w:t>Этот процесс характерен для любой компании в любой стране. Невозможно стоять в стороне и не расти, не усиливать эксплуатацию. В результате капитал растет во все стороны. В каждой стране это приводит к концентрации производства и капитала, и из каждой страны в борьбе за мировой рынок вырастают сильнейшие монополии. Трения между различными национальными капиталами становятся всё сильнее и сильнее и в конце концов они могут быть разрешены только военным путём.</w:t>
      </w:r>
    </w:p>
    <w:p>
      <w:r>
        <w:t xml:space="preserve">Этот процесс бесконечен и постоянен при капитализме, потому что иначе быть и не может. Если бы даже и было возможно обратное, то это был бы уже не капитализм. Конечно, этот процесс никогда не был однородным, однако мощь монополий и их статус постоянно меняются. </w:t>
      </w:r>
    </w:p>
    <w:p>
      <w:r>
        <w:t xml:space="preserve">Одни экономики подчиняют себе другие и тем самым претендуют на большую сферу влияния для своих монополий. Они проводят более агрессивную дипломатию, чаще проводят наступательные военные операции или усиливаются за счёт слияний, торговых соглашений, повышения тарифов и т.д. Они прилагают усилия для того, чтобы спихнуть другие страны в низы империалистической иерархии, а последние, в свою очередь, стараются сохранить свои привилегии, обеспечивающие им более благоприятные условия существования. Всё это </w:t>
      </w:r>
      <w:r>
        <w:rPr>
          <w:i/>
        </w:rPr>
        <w:t>неизбежно</w:t>
      </w:r>
      <w:r>
        <w:t xml:space="preserve"> приводит к усилению процесса извлечения прибавочной стоимости и вместе с усилением противоречий между национальными капиталами, их собственные народы оказываются под ударами, целью которых является извлечение прибавочной стоимости и завоевание преимущества в конкурентной борьбе.</w:t>
      </w:r>
    </w:p>
    <w:p>
      <w:r>
        <w:t>Одним из средств внутри-империалистической борьбы как раз является война. Мы уже видели это раньше на примере первой и второй империалистических мировых войн. Мы видим ровно те же тенденции и сейчас: границы монополий сужаются, и в ряде мест по всему миру противоречия становятся достаточно острыми для возникновения войны. В Сирии в борьбе за господство столкнулись не только американский и российский капиталы, но и саудовский, иранский, турецкий. В Украине столкнулись русский, американский и германский империализм. Венесуэла подвергается решительным нападкам со стороны США, в то время как Россия и Китай укрепляют свои позиции в этой стране.</w:t>
      </w:r>
    </w:p>
    <w:p>
      <w:r>
        <w:t xml:space="preserve">Даже если бы многополярный мир Ромельше и Карлстрёма существовал, он не был бы устойчивым из-за продолжающейся внутри-империалистической борьбы, которая бы порождала новые союзы государств и всё более острые противоречия. Нет </w:t>
      </w:r>
      <w:r>
        <w:rPr>
          <w:i/>
        </w:rPr>
        <w:t>ничего</w:t>
      </w:r>
      <w:r>
        <w:t xml:space="preserve"> — ни с исторической, ни теоретической точки зрения — что бы подтверждало тезис о том, что усиление империалистической конкуренции способствует миру или что оно несёт что-то иное, кроме бедствия всем народам. Это отнюдь не означает, что какая-то одна сильная держава лучше, но должно быть ясно: капитализм в любых его формах несет с собой угрозу для всех народов.</w:t>
      </w:r>
    </w:p>
    <w:p>
      <w:r>
        <w:rPr>
          <w:b/>
        </w:rPr>
        <w:t>К каким следствиям ведут взгляды Ромельше и Карлстрёма</w:t>
      </w:r>
    </w:p>
    <w:p>
      <w:r>
        <w:t>В их теоретических изысканиях заложено зерно отрицания самых основных законов, по которым существует капитализм. Заложено зерно отрицания истории и научного анализа капитализма. Именно поэтому их предположения в равной степени далеки как от марксистского анализа, так и от анализа действительного положения дел.</w:t>
      </w:r>
    </w:p>
    <w:p>
      <w:r>
        <w:t>Отстаивая мысль о возможности мира при капитализме, они смещают акцент с классового характера каждого государства и борьбы в угоду интересам собственных монополий, на сильнейшую в данный момент державу. Тем самым они способствуют появлению в рабочем движении  иллюзий, связанных с надеждой на возможность прогресса при капитализме, с одной стороны, и с идеей перехода к социализму через борьбу с меньшем злом (которая, как показала история, является мощной позицией для защиты капитализма), с другой.</w:t>
      </w:r>
    </w:p>
    <w:p>
      <w:r>
        <w:t xml:space="preserve">В конце концов, их позиция это отказ от признания того, что главный враг находится в собственной стране. Согласно Ромельше и Карлстрёму, для русского или китайского рабочего их собственная буржуазия не является врагом, у них есть </w:t>
      </w:r>
      <w:r>
        <w:rPr>
          <w:i/>
        </w:rPr>
        <w:t>общий</w:t>
      </w:r>
      <w:r>
        <w:t xml:space="preserve"> враг – американский империализм! Но что произойдет, когда американский империализм будет разгромлен и китайский, немецкий или русский империализм станет мировым </w:t>
      </w:r>
      <w:r>
        <w:t>гегемоном? Откажутся ли они от своих мыслей и встанут, наконец, на сторону социализма, или же они поддержат индийский или бразильский капитализм в попытке сломить власть более сильного?</w:t>
      </w:r>
    </w:p>
    <w:p>
      <w:r>
        <w:t xml:space="preserve">Понимание ситуации, выстраданное при создании коммунистических партий более ста лет назад, было теоретически отвергнуто. Оно заключалось в том, что главным для коммунистических партий было вовсе </w:t>
      </w:r>
      <w:r>
        <w:rPr>
          <w:i/>
        </w:rPr>
        <w:t>не вставать</w:t>
      </w:r>
      <w:r>
        <w:t xml:space="preserve"> на сторону тех или иных империалистических держав, а работать на благо революции и против своих собственных угнетателей. Однако Ромельше и Карлстрём выбрали путь тех же социал-демократов, которые одобрили предоставление военных кредитов своим империалистическим государствам накануне Первой мировой войны.</w:t>
      </w:r>
    </w:p>
    <w:p>
      <w:r>
        <w:t>В конечном счете, это заставляет нас задуматься о том, какова цель коммунистической партии. В том, чтобы вести трудящихся на борьбу против империализма, пускай в заведомо проигрышной позиции? Или готовить людей и строить партию для перехода к социализму и коммунизму?</w:t>
      </w:r>
    </w:p>
    <w:p>
      <w:r>
        <w:t>Думаю, ответ очевиден. Партия или отдельные лица, доведенные до положения прислужников более слабых капиталов, или играющие роль своего рода морального арбитра, который стоит в стороне и судит, какой капитал достоин поддержки, давно утратили свой политический ориентир и едва ли могут служить ориентиром для движения, которое хочет порвать с капитализмом и империализмом.</w:t>
      </w:r>
    </w:p>
    <w:p>
      <w:hyperlink r:id="rId15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6">
        <w:r>
          <w:rPr>
            <w:color w:val="0000FF"/>
            <w:u w:val="single"/>
          </w:rPr>
          <w:t>Karlström</w:t>
        </w:r>
      </w:hyperlink>
      <w:r>
        <w:t>, U., &amp;amp; Romelsjö, A. USA som världspolis: amerikansk utrikespolitik och ekonomi efter 1945. Nomen, 2013. P. 69.</w:t>
      </w:r>
    </w:p>
    <w:p>
      <w:hyperlink r:id="rId17">
        <w:r>
          <w:rPr>
            <w:color w:val="0000FF"/>
            <w:u w:val="single"/>
          </w:rPr>
          <w:t>[2]</w:t>
        </w:r>
      </w:hyperlink>
      <w:r>
        <w:t xml:space="preserve"> Ленин В.И. Империализм как высшая стадия капитализма // Полное собрание сочинений. Т. 5. Москва: Политиздат, 1969. С. 386.</w:t>
      </w:r>
    </w:p>
    <w:p>
      <w:hyperlink r:id="rId18">
        <w:r>
          <w:rPr>
            <w:color w:val="0000FF"/>
            <w:u w:val="single"/>
          </w:rPr>
          <w:t>[3]</w:t>
        </w:r>
      </w:hyperlink>
      <w:r>
        <w:t xml:space="preserve"> URL: </w:t>
      </w:r>
      <w:hyperlink r:id="rId19">
        <w:r>
          <w:rPr>
            <w:color w:val="0000FF"/>
            <w:u w:val="single"/>
          </w:rPr>
          <w:t>https://www.globalpolitics.se/kampen-mot-usa-imperialismen-vilka-kan-vi-liera-oss-med/</w:t>
        </w:r>
      </w:hyperlink>
    </w:p>
    <w:p>
      <w:hyperlink r:id="rId20">
        <w:r>
          <w:rPr>
            <w:color w:val="0000FF"/>
            <w:u w:val="single"/>
          </w:rPr>
          <w:t>[4</w:t>
        </w:r>
      </w:hyperlink>
      <w:r>
        <w:t xml:space="preserve">] </w:t>
      </w:r>
      <w:hyperlink r:id="rId16">
        <w:r>
          <w:rPr>
            <w:color w:val="0000FF"/>
            <w:u w:val="single"/>
          </w:rPr>
          <w:t>Karlström</w:t>
        </w:r>
      </w:hyperlink>
      <w:r>
        <w:t>, U., &amp;amp; Romelsjö, A. USA som världspolis: amerikansk utrikespolitik och ekonomi efter 1945. Nomen, 2013. P. 82.</w:t>
      </w:r>
    </w:p>
    <w:p>
      <w:hyperlink r:id="rId13">
        <w:r>
          <w:rPr>
            <w:color w:val="0000FF"/>
            <w:u w:val="single"/>
          </w:rPr>
          <w:t>[5]</w:t>
        </w:r>
      </w:hyperlink>
      <w:r>
        <w:t xml:space="preserve"> Маркс К., Энгельс Ф. Капитал. Т. 1 // Полное собрание сочинений. Т. 23. Изд. 2. М. : Политиздат, 1960. С. 246. </w:t>
      </w:r>
    </w:p>
    <w:p>
      <w:hyperlink r:id="rId13">
        <w:r>
          <w:rPr>
            <w:color w:val="0000FF"/>
            <w:u w:val="single"/>
          </w:rPr>
          <w:t>[6]</w:t>
        </w:r>
      </w:hyperlink>
      <w:r>
        <w:t xml:space="preserve"> Маркс К., Энгельс Ф. Капитал. Т. 1 // Полное собрание сочинений. Т. 23. Изд. 2. М. : Политиздат, 1960. С. 254.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ktpunkt.nu/2020/07/freden-kapitalismen-och-imperialismen/#_ftn1" TargetMode="External"/><Relationship Id="rId10" Type="http://schemas.openxmlformats.org/officeDocument/2006/relationships/hyperlink" Target="https://riktpunkt.nu/2020/07/freden-kapitalismen-och-imperialismen/#_ftn2" TargetMode="External"/><Relationship Id="rId11" Type="http://schemas.openxmlformats.org/officeDocument/2006/relationships/hyperlink" Target="https://riktpunkt.nu/2020/07/freden-kapitalismen-och-imperialismen/#_ftn3" TargetMode="External"/><Relationship Id="rId12" Type="http://schemas.openxmlformats.org/officeDocument/2006/relationships/hyperlink" Target="https://riktpunkt.nu/2020/07/freden-kapitalismen-och-imperialismen/#_ftn4" TargetMode="External"/><Relationship Id="rId13" Type="http://schemas.openxmlformats.org/officeDocument/2006/relationships/hyperlink" Target="https://docs.google.com/document/u/0/d/1zsYUbP2-cFKbtPIsoioSj3qG0Yu6jTpjhR4PYXpO7mc/edit" TargetMode="External"/><Relationship Id="rId14" Type="http://schemas.openxmlformats.org/officeDocument/2006/relationships/hyperlink" Target="https://docs.google.com/document/u/0/d/1b5BU-wleF3qKkhau5KrVEx_COa2Rr4uUhvEgrJugRCo/edit" TargetMode="External"/><Relationship Id="rId15" Type="http://schemas.openxmlformats.org/officeDocument/2006/relationships/hyperlink" Target="https://riktpunkt.nu/2020/07/freden-kapitalismen-och-imperialismen/#_ftnref1" TargetMode="External"/><Relationship Id="rId16" Type="http://schemas.openxmlformats.org/officeDocument/2006/relationships/hyperlink" Target="https://www.google.ru/search?hl=ru&amp;tbo=p&amp;tbm=bks&amp;q=inauthor:%22Ulf+Karlstr%C3%B6m%22" TargetMode="External"/><Relationship Id="rId17" Type="http://schemas.openxmlformats.org/officeDocument/2006/relationships/hyperlink" Target="https://riktpunkt.nu/2020/07/freden-kapitalismen-och-imperialismen/#_ftnref2" TargetMode="External"/><Relationship Id="rId18" Type="http://schemas.openxmlformats.org/officeDocument/2006/relationships/hyperlink" Target="https://riktpunkt.nu/2020/07/freden-kapitalismen-och-imperialismen/#_ftnref3" TargetMode="External"/><Relationship Id="rId19" Type="http://schemas.openxmlformats.org/officeDocument/2006/relationships/hyperlink" Target="https://www.globalpolitics.se/kampen-mot-usa-imperialismen-vilka-kan-vi-liera-oss-med/" TargetMode="External"/><Relationship Id="rId20" Type="http://schemas.openxmlformats.org/officeDocument/2006/relationships/hyperlink" Target="https://riktpunkt.nu/2020/07/freden-kapitalismen-och-imperialismen/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