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Мятеж Пригожина: итоги и последствия</w:t>
      </w:r>
    </w:p>
    <w:p>
      <w:pPr/>
      <w:r>
        <w:t>2024-06-24</w:t>
      </w:r>
    </w:p>
    <w:p>
      <w:pPr/>
      <w:r>
        <w:t>22 мин. на чтение</w:t>
      </w:r>
    </w:p>
    <w:p>
      <w:r>
        <w:t xml:space="preserve">Год назад в России произошла попытка вооружённого мятежа. Евгений Пригожин и подконтрольная ему ЧВК «Вагнер» направили колонны вооружённых наёмников на Москву, заняв в ходе своего марша Ростов-на-Дону. </w:t>
      </w:r>
    </w:p>
    <w:p>
      <w:r>
        <w:rPr>
          <w:b/>
        </w:rPr>
        <w:t xml:space="preserve">• </w:t>
      </w:r>
      <w:r>
        <w:t>Основанная в 2013 г. под руководством Евгения Пригожина и Дмитрия Уткина, группа «Вагнер» действовала как военный инструмент российского правящего класса, который использовал её в конфликтах в Сирии, Африке, а затем во время СВО на Украине.</w:t>
      </w:r>
    </w:p>
    <w:p>
      <w:r>
        <w:rPr>
          <w:b/>
        </w:rPr>
        <w:t xml:space="preserve">• </w:t>
      </w:r>
      <w:r>
        <w:t>Постепенно Пригожин начал увеличивать своё влияние: из простого бизнесмена и «повара Путина» превратился в могущественного олигарха, контролирующего медийные ресурсы и обладающего собственной частной армией.</w:t>
      </w:r>
    </w:p>
    <w:p>
      <w:r>
        <w:rPr>
          <w:b/>
        </w:rPr>
        <w:t xml:space="preserve">• </w:t>
      </w:r>
      <w:r>
        <w:t>По мере продолжения конфликта на Украине и роста ресурсов Пригожина, у него начался конфликт с другими представителями властных кланов: в частности, с экс-министром обороны Сергеем Шойгу и начальником Генерального штаба, Валерием Герасимовым. Он обвинял МО в создании искусственного дефицита боеприпасов и давлении на «Вагнер».</w:t>
      </w:r>
    </w:p>
    <w:p>
      <w:r>
        <w:rPr>
          <w:b/>
        </w:rPr>
        <w:t xml:space="preserve">• </w:t>
      </w:r>
      <w:r>
        <w:t>В июне 2023 г. Пригожин, обвинив ВС РФ в обстреле позиций ЧВК, предпринял попытку вооружённого мятежа и направил колонны наёмников на Москву. Власти РФ растерялись: олигархи бежали из столицы, президент исчез из информационного пространства, пропагандисты отмалчивались. Конфликт был предотвращён благодаря закулисным переговорам после вмешательства президента Беларуси, Александра Лукашенко. «Вагнер» удалился в Беларусь, а Пригожин, предположительно, получил некие гарантии безопасности.</w:t>
      </w:r>
    </w:p>
    <w:p>
      <w:r>
        <w:rPr>
          <w:b/>
        </w:rPr>
        <w:t xml:space="preserve">• </w:t>
      </w:r>
      <w:r>
        <w:t>Однако августовская авиакатастрофа унесла жизни верхушки «Вагнера». Часть наёмников влилась в состав ВС РФ, часть продолжила военные кампании в Африке, завершив тем самым внутриэлитный конфликт.</w:t>
      </w:r>
    </w:p>
    <w:p>
      <w:r>
        <w:t xml:space="preserve">• Мятеж Пригожина стал проявлением глубокого политического кризиса, когда во время вооружённого конфликта на Украине в верхах политических элит России обострилась внутриполитическая борьба. </w:t>
      </w:r>
    </w:p>
    <w:p>
      <w:pPr>
        <w:pStyle w:val="Heading2"/>
      </w:pPr>
      <w:r>
        <w:t>I. Откуда возник «ЧВК Вагнер»?</w:t>
      </w:r>
    </w:p>
    <w:p>
      <w:r>
        <w:t>Вопреки названию, эта группа лишь формально являлась частной военной компанией. В действительности, как и все крупные ЧВК, «вагнеровцы» были лишь военным инструментом в руках российского правящего класса. Подобные «военные кампании» применяются правящими кругами разных стран там, где использование официальных вооружённых сил затруднено по политическим или иным причинам. ЧВК в таком случае выступают удобным посредником, формально независимой «частной» компанией.</w:t>
      </w:r>
    </w:p>
    <w:p>
      <w:r>
        <w:t>Российский капитал активно использовал группу «Вагнера» в зонах своего политического и экономического интереса с 2013 года. Первым командиром группы стал бывший служащий ГРУ Дмитрий Уткин с позывным «Вагнер». От его позывного эта ЧВК и получила своё название. Однако главой и основным медийным лицом был Евгений Пригожин.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152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5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Дмитрий Уткин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39242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24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Евгений Пригожин</w:t>
      </w:r>
    </w:p>
    <w:p>
      <w:r>
        <w:t>Пригожин — человек с криминальным прошлым. В 1980-х гг. он отбывал срок в колонии по статьям за мошенничество, кражи и разбой. После выхода на свободу, с 1990 года, Пригожин занялся бизнесом в сфере питания. В 2000-х он владел несколькими элитными ресторанами и сетями быстрого питания. В это же время будущий глава ЧВК начал заниматься бизнесом в сфере строительства и недвижимости. Уже тогда Пригожин имел связи с высшим руководством страны: его рестораны посещали лично Путин, Медведев, а также их гости — высокопоставленные иностранные чиновники и политики, в частности, президент США Джордж Буш [1].</w:t>
      </w:r>
    </w:p>
    <w:p>
      <w:r>
        <w:t>С начала 2010-х гг. бизнес Пригожина всё более переплетается с государством. Сети предприятий общественного питания послужили основой для сети комбинатов питания, поставлявших продукты в государственные учреждения. Пригожина в этот период называли не иначе как «поваром Путина».</w:t>
      </w:r>
    </w:p>
    <w:p>
      <w:r>
        <w:t>Вместе с этим, строительные компании Пригожина получают крупные контракты на строительство объектов Министерства обороны. Его структуры превращаются в частную военную компанию в самом широком смысле. Пригожинские компании занимаются обслуживанием российской армии: уборка в казармах и учебных заведениях Министерства обороны, поставка продуктов питания в армию, строительство военных объектов. В этот же период Пригожин работает над формированием ЧВК «Вагнер».</w:t>
      </w:r>
    </w:p>
    <w:p>
      <w:r>
        <w:t>Впервые «Вагнер» как военная сила был использован в Сирии в 2013 году. Наёмников применяли для захвата и охраны промышленных объектов, нефтяных месторождений, а также для поддержки войск правительства Башара Асада. В это время ЧВК называлась «Славянский корпус» и состояла всего из двух отрядов, одним из которых как раз руководил Дмитрий Уткин.</w:t>
      </w:r>
    </w:p>
    <w:p>
      <w:r>
        <w:t>Первое применение «Славянского корпуса» было неудачным, вследствие чего его расформировали. Однако уже в 2014 г. наёмники были собраны в группу «Вагнера» под руководством Пригожина. В последующие годы наёмники активно применялись в сирийском конфликте уже под этим именем.</w:t>
      </w:r>
    </w:p>
    <w:p>
      <w:r>
        <w:t>В 2014 году ЧВК участвует в конфликте на Донбассе, а после завершения основных действий российское руководство перенаправляет «вагнеровцев» на более приоритетное направление — в страны Африки. Наёмники «Вагнера» действуют в Центральноафриканской Республике, Мали, Нигере, Чаде, Мозамбике, Судане и других странах экспансии российского капитала. Задачи ЧВК в этих странах сводились к поддержке местных правительств и захвату источников полезных ископаемых, в которых российский капитал выражал свою заинтересованность. «Вагнер» до сих пор сохраняет присутствие во многих из этих стран.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Карта присутствия ЧВК Вагнер в Африке</w:t>
      </w:r>
    </w:p>
    <w:p>
      <w:r>
        <w:t>При этом наёмники Пригожина исключительно хорошо вооружены. Их практически полностью обеспечивает российское правительство, поставляя технику, тяжёлое вооружение и боеприпасы. До 2023 г. Министерство обороны предоставляло Группе «Вагнера» военный полигон в Краснодарском крае.</w:t>
      </w:r>
    </w:p>
    <w:p>
      <w:r>
        <w:t xml:space="preserve">В дальнейшем Путин лично признает государственное финансирование «вагнеровцев»: </w:t>
      </w:r>
    </w:p>
    <w:p>
      <w:pPr>
        <w:pStyle w:val="IntenseQuote"/>
      </w:pPr>
      <w:r>
        <w:rPr>
          <w:i/>
        </w:rPr>
        <w:t xml:space="preserve">«Содержание ЧВК «Вагнер» полностью обеспечивалось государством». [2] </w:t>
      </w:r>
    </w:p>
    <w:p>
      <w:r>
        <w:t xml:space="preserve">Таким образом, «Вагнер», как вооружённая сила, рос и развивался не просто при молчаливом одобрении политического руководства России, а при его прямом участии и финансировании. </w:t>
      </w:r>
    </w:p>
    <w:p>
      <w:pPr>
        <w:pStyle w:val="Heading2"/>
      </w:pPr>
      <w:r>
        <w:t xml:space="preserve">II. Рост Пригожина </w:t>
      </w:r>
    </w:p>
    <w:p>
      <w:r>
        <w:t>Вместе с ростом ЧВК росли доходы, состояние и политическое влияние самого Пригожина. Он владел целым рядом компаний.</w:t>
      </w:r>
    </w:p>
    <w:p>
      <w:r>
        <w:t>Холдинг «Конкорд» объединял строительные компании, фирмы, поставлявшие продукты питания в российскую армию и ряд других компаний. «Европолис» и «Меркурий», принадлежавшие Пригожину, имели контракты с правительством Сирии на разработку нефтегазовых месторождений. А компания «М Инвест» занималась добычей золота в Судане [3].</w:t>
      </w:r>
    </w:p>
    <w:p>
      <w:r>
        <w:t xml:space="preserve">Благодаря той роли, которую Пригожин играл для правящего класса России в качестве исполнителя самой «чёрной работы», маскируя откровенно хищническую экспансию российского капитала, бывший «повар» получил доступ к колоссальным ресурсам и средствам. Силой обстоятельств он из простого посредника и исполнителя стал заметной силой — занял положение крупного олигарха, чьи экономические интересы объективным образом рождали у него политические устремления. </w:t>
      </w:r>
    </w:p>
    <w:p>
      <w:r>
        <w:t>Для этих целей Пригожин сформировал под себя целую медийную сеть подконтрольных ресурсов. Ему принадлежал ряд СМИ, объединённых в холдинг «Патриот», а также сеть телеграм-каналов. Известно, что от компаний Пригожина получали деньги ряд блогеров и военных корреспондентов.</w:t>
      </w:r>
    </w:p>
    <w:p>
      <w:r>
        <w:t>После начала специальной военной операции на территории Украины, группа «Вагнера» получает ещё больше средств и возможностей. Вместе с этим продолжает расти и влияние самого Пригожина.</w:t>
      </w:r>
    </w:p>
    <w:p>
      <w:r>
        <w:t>В марте 2022 г. «вагнеровцы» занимают участок фронта около города Бахмут и ведут ожесточённые бои. В этот период значительно увеличивается численность бойцов, проводятся широкие рекламные кампании по набору добровольцев. Значительно снижаются требования для рекрутов: в ряды наёмников может вступить любой желающий.</w:t>
      </w:r>
    </w:p>
    <w:p>
      <w:r>
        <w:t xml:space="preserve">Летом 2022 г. происходит коренной переворот в положении ЧВК: власти неофициально разрешают Пригожину проводить набор добровольцев среди заключённых в тюрьмах. Пригожин проводит «турне» по российским тюрьмам и колониям, выступает перед заключёнными и заманивает их в «Вагнер» обещаниями больших сумм и перспективой помилования. </w:t>
      </w:r>
    </w:p>
    <w:p>
      <w:r>
        <w:t>Как итог, в 2022–2023 гг. группа «Вагнера» имеет несколько десятков тысяч бойцов, собственную артиллерию, ПВО, штурмовую авиацию и другую технику. Поток денег из бюджета Российской Федерации в частную армию превышает годовые бюджеты некоторых городов-миллионников.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Сравнение бюджетов городов с финансированием ЧВК Вагнер</w:t>
      </w:r>
    </w:p>
    <w:p>
      <w:r>
        <w:t xml:space="preserve">С мая 2022 по май 2023 гг. «Вагнер» получает 86 миллиардов рублей бюджетных средств. Дополнительно к этому, группа компаний «Конкорд» получает ещё 80 миллиардов на государственных заказах. С учётом этого можно сказать, что Пригожин превратился во влиятельного игрока, обладающего собственной армией. </w:t>
      </w:r>
    </w:p>
    <w:p>
      <w:r>
        <w:t>Недоверие к нему со стороны «официальных» олигархов и политической элиты, а также претензии самого Пригожина на политическое влияние не могли не привести к столкновению на фоне общего политического кризиса.</w:t>
      </w:r>
    </w:p>
    <w:p>
      <w:pPr>
        <w:pStyle w:val="Heading2"/>
      </w:pPr>
      <w:r>
        <w:t>III. Конфликт с МО</w:t>
      </w:r>
    </w:p>
    <w:p>
      <w:r>
        <w:t>Каким бы стремительным и ослепительным ни был «взлёт» Пригожина и как бы ни росли его амбиции занять «почётное место» в ряду российских элит — большинство олигархов и влиятельных групп, особенно в «официальных» Вооружённых Силах, не приняли его в качестве равноправного «партнёра».</w:t>
      </w:r>
    </w:p>
    <w:p>
      <w:r>
        <w:t>И тогда со второй половины 2022 г. Пригожин начинает активную политическую деятельность и разворачивает борьбу против своих оппонентов во власти.</w:t>
      </w:r>
    </w:p>
    <w:p>
      <w:r>
        <w:t xml:space="preserve">Так, он выступает с критикой министра обороны Шойгу, начальника Генерального штаба Герасимова и Министерства обороны в целом. Пригожин обвиняет руководство Вооружённых Сил РФ в неэффективном управлении, в создании искусственного дефицита боеприпасов для «Вагнера». Шойгу и Герасимова Пригожин обвиняет в бездействии и создании препятствий для его ЧВК. Именно этими причинами (а не </w:t>
      </w:r>
      <w:hyperlink r:id="rId13">
        <w:r>
          <w:rPr>
            <w:color w:val="0000FF"/>
            <w:u w:val="single"/>
          </w:rPr>
          <w:t>особой тактикой ведения</w:t>
        </w:r>
      </w:hyperlink>
      <w:r>
        <w:t xml:space="preserve"> боевых действий) Пригожин и будет в дальнейшем объяснять большие потери среди наёмников.</w:t>
      </w:r>
    </w:p>
    <w:p>
      <w:r>
        <w:t>В своих выступлениях Пригожин резко противопоставляет «Вагнер» и армию России, называя свою ЧВК «самым эффективным боевым подразделением». Пригожин пытается создать образ своей частной армии как единственной успешной и боеспособной российской военизированной структуры. Вместе с этим он идёт на конфронтацию с крупными политиками и чиновниками: Дмитрием Медведевым, Рамзаном Кадыровым и другими.</w:t>
      </w:r>
    </w:p>
    <w:p>
      <w:r>
        <w:t xml:space="preserve">При этом государственная пропаганда продолжает комплиментарно относиться к Пригожину. Соловьёв </w:t>
      </w:r>
      <w:hyperlink r:id="rId14">
        <w:r>
          <w:rPr>
            <w:color w:val="0000FF"/>
            <w:u w:val="single"/>
          </w:rPr>
          <w:t>призывал</w:t>
        </w:r>
      </w:hyperlink>
      <w:r>
        <w:t xml:space="preserve"> [6] записываться в «Вагнер» и создавал хвалебные репортажи о ЧВК. С аналогичной позицией </w:t>
      </w:r>
      <w:hyperlink r:id="rId15">
        <w:r>
          <w:rPr>
            <w:color w:val="0000FF"/>
            <w:u w:val="single"/>
          </w:rPr>
          <w:t>выступала</w:t>
        </w:r>
      </w:hyperlink>
      <w:r>
        <w:t xml:space="preserve"> [7] и Маргарита Симоньян.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4894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9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Соловьёв и Пригожин на совместной съёмке</w:t>
      </w:r>
    </w:p>
    <w:p>
      <w:r>
        <w:t xml:space="preserve">Провоенные блогеры распространяли сообщения Пригожина о дефиците боеприпасов и в целом выражали сочувствие главе ЧВК в его конфликте с Министерством обороны. Среди них были </w:t>
      </w:r>
      <w:hyperlink r:id="rId17">
        <w:r>
          <w:rPr>
            <w:color w:val="0000FF"/>
            <w:u w:val="single"/>
          </w:rPr>
          <w:t>Борис Рожин</w:t>
        </w:r>
      </w:hyperlink>
      <w:r>
        <w:t xml:space="preserve"> [8] и </w:t>
      </w:r>
      <w:hyperlink r:id="rId18">
        <w:r>
          <w:rPr>
            <w:color w:val="0000FF"/>
            <w:u w:val="single"/>
          </w:rPr>
          <w:t>Юрий Подоляка</w:t>
        </w:r>
      </w:hyperlink>
      <w:r>
        <w:t xml:space="preserve"> [9]. Открыто </w:t>
      </w:r>
      <w:hyperlink r:id="rId19">
        <w:r>
          <w:rPr>
            <w:color w:val="0000FF"/>
            <w:u w:val="single"/>
          </w:rPr>
          <w:t>выступал</w:t>
        </w:r>
      </w:hyperlink>
      <w:r>
        <w:t xml:space="preserve"> [10] на стороне Пригожина и глава Крыма Аксёнов, и глава партии «Справедливая Россия» Миронов.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324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Миронов позирует с кувалдой от ЧВК Вагнер</w:t>
      </w:r>
    </w:p>
    <w:p>
      <w:r>
        <w:t>Группа «Вагнера» пусть с большими потерями, но достигает локальных военных успехов: захватывает города Бахмут, Соледар и ряд других населённых пунктов.</w:t>
      </w:r>
    </w:p>
    <w:p>
      <w:r>
        <w:t>Успехи «Вагнера» оказываются крайне выгодны для российских властей, и они высоко оценивают достижения Пригожина. Сам Пригожин также, в свою очередь, преподносил все эти события как единственные успехи российской стороны конфликта в тот период. На волне военных успехов Пригожин усиливает напор на Министерство обороны и «официальных военных» во власти. В этот период он имеет значительную медийную поддержку благодаря своим ресурсам. Глава «Вагнера» стремится создать себе образ честного и бескомпромиссного деятеля, преданного интересам России и лично президенту.</w:t>
      </w:r>
    </w:p>
    <w:p>
      <w:r>
        <w:t>Но несмотря на общую «патриотическую» риторику, в интернете начинают быстро разлетаться видео с выступлениями и интервью Пригожина, в которых он критикует олигархов, коррупцию, праздную жизнь российской элиты.</w:t>
      </w:r>
    </w:p>
    <w:p>
      <w:r>
        <w:t>По мере обострения конфликта с властями его популистская риторика становится всё более и более жёсткой. Он говорит о разворовывании Донбасса олигархами и властями РФ, коррупции в армии, о приписывании военных успехов ЧВК в Сирии официальным Вооружённым Силам. В конце концов, он доходит до критики специальной военной операции, завуалированных выпадов в сторону президента и даже до угроз оголить фронт и самовольно отступить в тыл — если не будут выполнены условия, которые он выдвигает Министерству обороны [11, 12].</w:t>
      </w:r>
    </w:p>
    <w:p>
      <w:r>
        <w:t>В ответ на действия Пригожина и его стремительно растущий авторитет в военных и околовоенных кругах, Министерство обороны стремится взять «вагнеровцев» под свой прямой контроль.</w:t>
      </w:r>
    </w:p>
    <w:p>
      <w:r>
        <w:t>В феврале 2023 г. усилиями закулисной борьбы перекрывается поток заключённых в ЧВК «Вагнер». А в мае наёмников вовсе снимают с фронта и отводят в тыл. В этот период идут последние приготовления по нейтрализации Пригожина как самостоятельной силы. Но и сам Пригожин готовится к ответным действиям. Наступает момент прямого столкновения.</w:t>
      </w:r>
    </w:p>
    <w:p>
      <w:pPr>
        <w:pStyle w:val="Heading2"/>
      </w:pPr>
      <w:r>
        <w:t>IV. Мятеж</w:t>
      </w:r>
    </w:p>
    <w:p>
      <w:r>
        <w:t>10 июня 2023 г. министр обороны Шойгу выпускает приказ, согласно которому служащие всех ЧВК и добровольческих формирований обязаны подписать контракт с Министерством обороны [4]. Все неофициальные вооружённые отряды, следуя приказу, должны были перейти под прямое управление Министерства обороны. Очевидно, что приказ был направлен в первую очередь против «Вагнера», как самой крупной и заметной силы.</w:t>
      </w:r>
    </w:p>
    <w:p>
      <w:r>
        <w:t>Однако Пригожин не подчиняется приказу Шойгу — и противостояние между наёмниками и официальными властями достигает апогея.</w:t>
      </w:r>
    </w:p>
    <w:p>
      <w:r>
        <w:t>23 июня Пригожин обвиняет ВС РФ в том, что они якобы по приказу Шойгу совершили авиаудар по лагерю ЧВК. Стоит отметить, что до сих пор не ясно до конца, что именно произошло в тот день: был ли действительно «спланированный» обстрел позиций «Вагнера» или всё это было постановкой. Однако сообщений об атаке на наёмников было достаточно — инфоповод быстро распространяется пригожинскими СМИ, наёмники обвиняют военное руководство в попытке силовой ликвидации формирования и объявляют о начале «марша справедливости» на Москву.</w:t>
      </w:r>
    </w:p>
    <w:p>
      <w:r>
        <w:t>В России начинается вооружённый мятеж.</w:t>
      </w:r>
    </w:p>
    <w:p>
      <w:r>
        <w:t>Силы «Вагнера» разделяются на несколько направлений: Пригожин входит в Ростов-на-Дону и берёт под контроль штаб Южного военного округа. В то же время длинная колонна техники и несколько тысяч бойцов ЧВК выдвигаются в сторону Москвы, почти не встречая никакого сопротивления.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Пригожин на фоне штаба ЮВО в Ростове-на-Дону</w:t>
      </w:r>
    </w:p>
    <w:p>
      <w:r>
        <w:t>По пути «вагнеровцы» проходят Воронежскую и Липецкую области, сбивают самолёт и 6 вертолётов армии РФ. На момент 24 июня мятежные части отделяет от столицы около 400 километров.</w:t>
      </w:r>
    </w:p>
    <w:p>
      <w:r>
        <w:t xml:space="preserve">Власти же проявляют полную растерянность. Высшие чиновники и олигархи начинают массово покидать Москву. Генералы </w:t>
      </w:r>
      <w:hyperlink r:id="rId22">
        <w:r>
          <w:rPr>
            <w:color w:val="0000FF"/>
            <w:u w:val="single"/>
          </w:rPr>
          <w:t>Суровикин</w:t>
        </w:r>
      </w:hyperlink>
      <w:r>
        <w:t xml:space="preserve"> [13] и </w:t>
      </w:r>
      <w:hyperlink r:id="rId23">
        <w:r>
          <w:rPr>
            <w:color w:val="0000FF"/>
            <w:u w:val="single"/>
          </w:rPr>
          <w:t>Алексеев</w:t>
        </w:r>
      </w:hyperlink>
      <w:r>
        <w:t xml:space="preserve"> [14] записывают обращения к бойцам ЧВК с просьбой остановиться. В то же время государственные пропагандисты отмалчиваются вплоть до выступления президента. Сам Путин фактически испаряется из информационного пространства, а в телеграм-каналах появляются сообщения о том, что спецборт президента уже покинул столицу и отправился по направлению к Петербургу. Только спустя сутки Путин появляется с обращением, в котором называет выступление Пригожина «ударом в спину» и сравнивает происходящее с событиями 1917 года.</w:t>
      </w:r>
    </w:p>
    <w:p>
      <w:r>
        <w:t xml:space="preserve">Лишь только после этого выступления президента начинают аккуратно выступать и пропагандисты: Соловьёв, </w:t>
      </w:r>
      <w:hyperlink r:id="rId24">
        <w:r>
          <w:rPr>
            <w:color w:val="0000FF"/>
            <w:u w:val="single"/>
          </w:rPr>
          <w:t>Дугин</w:t>
        </w:r>
      </w:hyperlink>
      <w:r>
        <w:t xml:space="preserve"> [15] и другие.</w:t>
      </w:r>
    </w:p>
    <w:p>
      <w:r>
        <w:t>В Московской области был объявлен режим контртеррористической операции. На подступах к столице началась подготовка оборонительных сооружений, в город начали стягиваться военные.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617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1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Подготовка к обороне Москвы</w:t>
      </w:r>
    </w:p>
    <w:p>
      <w:r>
        <w:t>Но уже на следующий день, 24 июня, колонна «Вагнера» остановилась. Пригожин и правящие круги РФ при посредничестве Лукашенко приходят к некоему непубличному соглашению, содержание которого до сих пор неизвестно. Согласно озвученным деталям, ЧВК «Вагнер» была передислоцирована в Беларусь, а с Пригожина снято уголовное дело за вооружённый переворот, возбуждённое накануне. При этом с наёмников фактически была снята всякая ответственность за убийство военнослужащих ВС РФ.</w:t>
      </w:r>
    </w:p>
    <w:p>
      <w:pPr>
        <w:pStyle w:val="Heading2"/>
      </w:pPr>
      <w:r>
        <w:t>V. Судьба «Вагнера» после мятежа</w:t>
      </w:r>
    </w:p>
    <w:p>
      <w:r>
        <w:t>Через два месяца после мятежа, 23 августа 2023 г., в результате взрыва по неустановленным причинам на борту частного самолёта, летевшего из Москвы в Петербург, погибает вся верхушка «Вагнера»: Евгений Пригожин, командир ЧВК Дмитрий Уткин, глава службы снабжения ЧВК Валерий Чекалов [5].</w:t>
      </w:r>
    </w:p>
    <w:p>
      <w:r>
        <w:t>Авиакатастрофа поставила точку в противостоянии самой крупной ЧВК и Министерства обороны. Не все поверили в официальную версию гибели Пригожина: связанные с «Вагнером» телеграм-каналы, ряд военкоров, правые деятели и организации до сих пор распространяют слухи о том, что Пригожин якобы жив и находится в Африке. Периодически в сети появляются фото и видео плохого качества, на которых якобы изображён бывший глава ЧВК.</w:t>
      </w:r>
    </w:p>
    <w:p>
      <w:r>
        <w:t xml:space="preserve">Тем не менее после смерти Пригожина «Вагнер» полностью перешёл под руководство Министерства обороны. Согласно доступным сведениям, остатки «вагнеровцев» на территории России сейчас являются одним из подразделений Росгвардии. Часть наёмников перешла в другие ЧВК, подконтрольные российской армии. Например, отколовшиеся от Пригожина во время мятежа наёмники под руководством Андрея Трошева, перешли в ЧВК «Редут». Из других бывших бойцов «Вагнера» набираются </w:t>
      </w:r>
      <w:hyperlink r:id="rId26">
        <w:r>
          <w:rPr>
            <w:color w:val="0000FF"/>
            <w:u w:val="single"/>
          </w:rPr>
          <w:t>новые отряды</w:t>
        </w:r>
      </w:hyperlink>
      <w:r>
        <w:t xml:space="preserve"> [16], которые отправляют в зону боевых действий.</w:t>
      </w:r>
    </w:p>
    <w:p>
      <w:r>
        <w:t>Та часть наёмников, которая оставалась в Африке, полностью подчинилась официальной армии. Около тысячи наёмников, находящихся в Центральноафриканской республике, подписали контракт с Министерством обороны. В то же время, бывшие базы «Вагнера» в Белоруссии закрыты. Оставшиеся там наёмники подписали контракты с белорусской компанией «ГардСервис».</w:t>
      </w:r>
    </w:p>
    <w:p>
      <w:pPr>
        <w:pStyle w:val="Heading2"/>
      </w:pPr>
      <w:r>
        <w:t>VI. Что показал мятеж?</w:t>
      </w:r>
    </w:p>
    <w:p>
      <w:r>
        <w:t>Мятеж Пригожина вскрыл многие системные черты и тенденции нынешней конструкции политической власти в России, которые до того были скрыты от широких слоёв населения.</w:t>
      </w:r>
    </w:p>
    <w:p>
      <w:pPr>
        <w:pStyle w:val="Heading3"/>
      </w:pPr>
      <w:r>
        <w:t>1. Борьба капиталистов</w:t>
      </w:r>
    </w:p>
    <w:p>
      <w:r>
        <w:t>Прежде всего мятеж показал, что вопреки заявлениям государственной пропаганды и официальных лиц, старавшихся на протяжении всего 2022 и первой половины 2023 г. создавать картину сплочения и национального единства, в среде капиталистов и правящих кругов происходит острая и ожесточённая борьба.</w:t>
      </w:r>
    </w:p>
    <w:p>
      <w:r>
        <w:t>До СВО всполохи внутренней борьбы лишь изредка прорывались наружу в виде отставок или переназначений тех или иных политиков, посадок не самых влиятельных олигархов; куда реже загадочными смертями топ-менеджеров и управленцев, крупными политическими митингами и протестами. СВО очевидным образом обострила все внутриэлитные противоречия и конкуренцию, присущие правящим группировкам господствующего класса и подчинённых им силовых и государственных структур.</w:t>
      </w:r>
    </w:p>
    <w:p>
      <w:r>
        <w:t>Совершенно новым стало то, что эта борьба приобрела открытый вооружённый характер. Пока ещё в качестве эксцесса — в виде мятежа отдельно взятой группировки. Но уже одно это указывает на наличие накопившихся неразрешимых противоречий российского капитализма, дошедших до крайнего обострения.</w:t>
      </w:r>
    </w:p>
    <w:p>
      <w:r>
        <w:t>До конца ещё не ясно, с кем именно из крупнейших олигархов был связан Пригожин и был ли связан. Мы также не обладаем всей информацией о том, какие политические силы поддержали мятеж. Однако кажется сомнительным, что, будучи столь серьёзной силой, Пригожин и его ЧВК не имели никаких контактов с другими влиятельными кланами российских капиталистов. И хотя мы до сих пор не обладаем полной информацией, вполне вероятно предположить, что Пригожин мог выступить как орудие другой, более влиятельной силы, конкурирующей за власть над Кремлём с его нынешними хозяевами.</w:t>
      </w:r>
    </w:p>
    <w:p>
      <w:r>
        <w:t>События мятежа ясно указывают на то, что тенденция раскола и полномасштабной борьбы различных групп правящего класса в России — реальная перспектива развития внутриполитической ситуации в случае очередного военного или политического кризиса.</w:t>
      </w:r>
    </w:p>
    <w:p>
      <w:pPr>
        <w:pStyle w:val="Heading3"/>
      </w:pPr>
      <w:r>
        <w:t>2. Буржуазное право</w:t>
      </w:r>
    </w:p>
    <w:p>
      <w:r>
        <w:t>Поведение правоохранительных органов во время и после мятежа «Вагнера» в очередной раз перечеркнуло всю систему буржуазного права, показав классовый характер существующей правовой системы. Законы действуют тогда и в отношении тех, когда это выгодно правящему классу. Однако при изменении ситуации, ничего не мешает переиграть всё назад.</w:t>
      </w:r>
    </w:p>
    <w:p>
      <w:r>
        <w:t xml:space="preserve">Так, сперва против Пригожина было возбуждено уголовное дело по статье 279 Уголовного кодекса РФ за вооружённый мятеж. Но после вмешательства Лукашенко и разрешения кризиса — уголовное дело в кратчайшие сроки было отменено, провозглашён отказ от преследования участвовавших в мятеже наёмников и снятие с них ответственности за действия в ходе мятежа. Очевидно, что это произошло в рамках достигнутых с Пригожиным договорённостей. </w:t>
      </w:r>
    </w:p>
    <w:p>
      <w:r>
        <w:t>Всё это в который раз доказывает лицемерие буржуазных пропагандистов, твердящих о правовом государстве. Не право и законы определяют правила игры при капитализме, а личные договорённости и неформальные правила, которые устанавливают за закрытыми дверьми, доступ к которым не имеют ни одни СМИ. Законы действуют лишь тогда, когда это необходимо правящему классу.</w:t>
      </w:r>
    </w:p>
    <w:p>
      <w:pPr>
        <w:pStyle w:val="Heading3"/>
      </w:pPr>
      <w:r>
        <w:t>3. Реакция народа</w:t>
      </w:r>
    </w:p>
    <w:p>
      <w:r>
        <w:t>Самым важным и значимым последствием мятежа Пригожина стала реакция граждан России: не было массовых манифестаций, митингов или акций в поддержку ни власти, ни наёмников. Кроме Ростова-на-Дону, жители ни одного крупного города не вышли на улицу и никак не заявили о своей позиции.</w:t>
      </w:r>
    </w:p>
    <w:p>
      <w:r>
        <w:t>Напротив: большинство народа России проявило отрешённость к развернувшимся событиям и предпочло безучастное наблюдение. Эта реакция лучше всяких «опросов общественного мнения» демонстрирует истинные настроения россиян: пассивность и безразличие по отношению как к политике, так и к власти. Главное, что интересовало людей в этот период — это сохранение привычной, повседневной жизни, на каком бы политическом фоне она ни протекала.</w:t>
      </w:r>
    </w:p>
    <w:p>
      <w:r>
        <w:t>Поведение россиян в дни мятежа разбивает все тезисы пропаганды о поддержке в народе проводимой государством политики и самой системы власти.</w:t>
      </w:r>
    </w:p>
    <w:p>
      <w:pPr>
        <w:pStyle w:val="Heading2"/>
      </w:pPr>
      <w:r>
        <w:t>VII. Год после мятежа</w:t>
      </w:r>
    </w:p>
    <w:p>
      <w:r>
        <w:t xml:space="preserve">Подводя </w:t>
      </w:r>
      <w:hyperlink r:id="rId27">
        <w:r>
          <w:rPr>
            <w:color w:val="0000FF"/>
            <w:u w:val="single"/>
          </w:rPr>
          <w:t>итоги</w:t>
        </w:r>
      </w:hyperlink>
      <w:r>
        <w:t xml:space="preserve"> мятежа [17] летом 2023 г. мы прогнозировали, что он непременно вызовет обострение борьбы внутри правящих группировок России, приведёт к значительному ужесточению политической системы и усилению репрессий. Спустя год после мятежа, мы можем сказать, что этот прогноз оправдался.</w:t>
      </w:r>
    </w:p>
    <w:p>
      <w:pPr>
        <w:pStyle w:val="Heading3"/>
      </w:pPr>
      <w:r>
        <w:t>1. Обострение борьбы группировок правящего класса</w:t>
      </w:r>
    </w:p>
    <w:p>
      <w:r>
        <w:t>Так, мы указывали, что мятеж Пригожина явился первым аккордом в будущем масштабном столкновении различных групп капиталистов между собой. На протяжении всего периода с 2022 по 2023 г., шла внутренняя борьба. О ней не рассказывали по федеральному телевидению, не писали в СМИ, но её отзвуки всячески прорывались наружу.</w:t>
      </w:r>
    </w:p>
    <w:p>
      <w:r>
        <w:t>Череда загадочных смертей топ-менеджеров и управленцев высокого уровня крупных корпораций. Отставки и аресты мелких и средних исполнителей различных ведомств. Бегство Анатолия Чубайса из России и создание им в Израиле «Центра изучения будущего России» [19]. Давление на миллиардера Олега Тинькова*, которого вынудили отдать контроль над банком Тинькофф (Т-Банк). Все эти события стали отзвуками ожесточённой закулисной борьбы, которая шла на протяжении первых двух лет «специальной военной операции».</w:t>
      </w:r>
    </w:p>
    <w:p>
      <w:r>
        <w:t>Но мятеж Пригожина значительно обострил эту борьбу. Несмотря на то, что вторая половина 2023 г. прошла по крайней мере без видимых столкновений, 2024 начался с громкого ареста замминистра обороны Тимура Иванова. Вскоре за этим последовала замена Шойгу на посту министра обороны, отставка считавшегося прежде влиятельным силовиком Патрушева с поста председателя Совбеза. А на фоне всего этого проходили аресты других высокопоставленных чиновников Минобороны и генералов.</w:t>
      </w:r>
    </w:p>
    <w:p>
      <w:r>
        <w:t>Закулисная борьба между различными влиятельными персонами российской политики привела к заметному изменению расклада сил внутри правящей группировки. Но внутренняя борьба ещё только разгорается. Чем глубже будет обостряться экономическая и политическая обстановка, а также ситуация в зоне специальной военной операции, тем ожесточенней будет проходить борьба в верхах.</w:t>
      </w:r>
    </w:p>
    <w:p>
      <w:r>
        <w:t xml:space="preserve">Самое важное же здесь то, что мятеж Пригожина в этой борьбе создаёт прецедент, способный перевернуть все устоявшиеся прежде «правила» внутренней борьбы. Олигархи и влиятельные кланы, </w:t>
      </w:r>
      <w:hyperlink r:id="rId28">
        <w:r>
          <w:rPr>
            <w:color w:val="0000FF"/>
            <w:u w:val="single"/>
          </w:rPr>
          <w:t>обросшие</w:t>
        </w:r>
      </w:hyperlink>
      <w:r>
        <w:t xml:space="preserve"> [18] за годы СВО собственными частными армиями, на случай острого политического кризиса имеют перед собой наглядный пример: как стоит действовать, когда встаёт вопрос о судьбе своей собственности и положения. </w:t>
      </w:r>
    </w:p>
    <w:p>
      <w:r>
        <w:t xml:space="preserve">Потому стоит ожидать, что мятеж Пригожина — не инцидент или «эксцесс» политической жизни России эпохи спецоперации, а прообраз будущей борьбы за власть и капиталы. </w:t>
      </w:r>
    </w:p>
    <w:p>
      <w:r>
        <w:rPr>
          <w:i/>
        </w:rPr>
        <w:t>*Олег Тиньков</w:t>
      </w:r>
      <w:r>
        <w:t xml:space="preserve"> — </w:t>
      </w:r>
      <w:r>
        <w:rPr>
          <w:i/>
        </w:rPr>
        <w:t>признан иноагентом по решению Минюста</w:t>
      </w:r>
    </w:p>
    <w:p>
      <w:pPr>
        <w:pStyle w:val="Heading3"/>
      </w:pPr>
      <w:r>
        <w:t>2. Ужесточение режима и усиление репрессий</w:t>
      </w:r>
    </w:p>
    <w:p>
      <w:r>
        <w:t>Помимо усиления внутренней борьбы, мы предполагали, что государственная власть непременно воспользуется ситуацией с мятежом для дальнейшего ужесточения политической системы. Так и произошло. Усилились репрессии против нелояльных или потенциально нелояльных групп, а также укрепился контроль над прежде самостоятельными группами и организациями.</w:t>
      </w:r>
    </w:p>
    <w:p>
      <w:r>
        <w:t xml:space="preserve">В России после мятежа возросло общее число репрессий и преследований благодаря расширению реестра «иностранных агентов» и «экстремистов». За решёткой оказались многие известные и одиозные деятели. </w:t>
      </w:r>
    </w:p>
    <w:p>
      <w:r>
        <w:t>Но помимо ареста крупных и известных деятелей, каждую неделю усиливались преследования рядовых сторонников и участников оппозиционных организаций и движений.</w:t>
      </w:r>
    </w:p>
    <w:p>
      <w:r>
        <w:t>Важно отметить, что проводя политику наращивания репрессий, правящий класс не делает скидок на позицию и взгляды преследуемых. Неважно, правые или левые взгляды отстаивают эти люди, как и то, поддерживают они СВО или нет. Репрессии ужесточились и для изначально неполитических организаций и движений. Аресту подлежат все, в чьей лояльности можно усомниться. В этом и заключается логика чрезмерного обострения репрессий в условиях ожесточённой внутренней и внешней борьбы.</w:t>
      </w:r>
    </w:p>
    <w:p>
      <w:r>
        <w:t>Помимо этого, заметно возросла и показная жестокость действий силовых органов.</w:t>
      </w:r>
    </w:p>
    <w:p>
      <w:r>
        <w:t>Но помимо обычных репрессий, ужесточилась и вся политическая система России в целом. К давлению силовых органов на оппозицию добавилось усиление ограничений для легальной политической деятельности. Оппозиционных политиков всё активнее выдавливают из местных органов власти и муниципалитетов. В Государственной думе рассматривается поправка к закону об иностранных агентах, запрещающая им участвовать в выборах.</w:t>
      </w:r>
    </w:p>
    <w:p>
      <w:r>
        <w:t>Таким образом, правящий класс России начал проводить значительно более реакционную политику. Всё это является закономерным результатом кризиса, который постепенно развивается и углубляется. Мятеж «Вагнера» в этом смысле был лишь одним из ярких проявлений этого кризиса, свидетельствуя о серьёзном переломе внутри всей российской общественно-политической системы.</w:t>
      </w:r>
    </w:p>
    <w:p>
      <w:r>
        <w:t>Мятеж Пригожина был как предпосылкой, так и следствием этого кризиса. Будучи сам порождённым кризисными процессами и обострением противоречий российского империализма, он углубил и расширил кризис, привёл к росту реакционности и дальнейшему ужесточению политического строя.</w:t>
      </w:r>
    </w:p>
    <w:p>
      <w:pPr>
        <w:pStyle w:val="Heading3"/>
      </w:pPr>
      <w:r>
        <w:t>Источники</w:t>
      </w:r>
    </w:p>
    <w:p>
      <w:pPr>
        <w:pStyle w:val="ListNumber"/>
      </w:pPr>
      <w:r>
        <w:t xml:space="preserve">Пригожин Евгений Викторович — </w:t>
      </w:r>
      <w:hyperlink r:id="rId29">
        <w:r>
          <w:rPr>
            <w:color w:val="0000FF"/>
            <w:u w:val="single"/>
          </w:rPr>
          <w:t>биография на сайте РБК</w:t>
        </w:r>
      </w:hyperlink>
      <w:r>
        <w:t>. Дата обращения 16.06.2024</w:t>
      </w:r>
    </w:p>
    <w:p>
      <w:pPr>
        <w:pStyle w:val="ListNumber"/>
      </w:pPr>
      <w:r>
        <w:t xml:space="preserve">РБК: </w:t>
      </w:r>
      <w:hyperlink r:id="rId30">
        <w:r>
          <w:rPr>
            <w:color w:val="0000FF"/>
            <w:u w:val="single"/>
          </w:rPr>
          <w:t>Путин назвал расходы бюджета на содержание ЧВК «Вагнер»</w:t>
        </w:r>
      </w:hyperlink>
      <w:r>
        <w:t xml:space="preserve"> от 27.06.2023</w:t>
      </w:r>
    </w:p>
    <w:p>
      <w:pPr>
        <w:pStyle w:val="ListNumber"/>
      </w:pPr>
      <w:r>
        <w:t xml:space="preserve">Сетевое издание «Новые Известия on-line»: </w:t>
      </w:r>
      <w:hyperlink r:id="rId31">
        <w:r>
          <w:rPr>
            <w:color w:val="0000FF"/>
            <w:u w:val="single"/>
          </w:rPr>
          <w:t>С голоду не умрёт: чем владеет глава ЧВК Евгений Пригожин</w:t>
        </w:r>
      </w:hyperlink>
      <w:r>
        <w:t xml:space="preserve"> от 27.07.2023</w:t>
      </w:r>
    </w:p>
    <w:p>
      <w:pPr>
        <w:pStyle w:val="ListNumber"/>
      </w:pPr>
      <w:r>
        <w:t xml:space="preserve">Известия: </w:t>
      </w:r>
      <w:hyperlink r:id="rId32">
        <w:r>
          <w:rPr>
            <w:color w:val="0000FF"/>
            <w:u w:val="single"/>
          </w:rPr>
          <w:t>Шойгу подписал приказ о порядке организации деятельности добровольческих организаций</w:t>
        </w:r>
      </w:hyperlink>
      <w:r>
        <w:t xml:space="preserve"> от 10.06.2024</w:t>
      </w:r>
    </w:p>
    <w:p>
      <w:pPr>
        <w:pStyle w:val="ListNumber"/>
      </w:pPr>
      <w:r>
        <w:t xml:space="preserve">РБК: </w:t>
      </w:r>
      <w:hyperlink r:id="rId33">
        <w:r>
          <w:rPr>
            <w:color w:val="0000FF"/>
            <w:u w:val="single"/>
          </w:rPr>
          <w:t>Разбился самолёт с Евгением Пригожиным на борту. Главное</w:t>
        </w:r>
      </w:hyperlink>
      <w:r>
        <w:t xml:space="preserve"> от 27.08.2023</w:t>
      </w:r>
    </w:p>
    <w:p>
      <w:pPr>
        <w:pStyle w:val="ListNumber"/>
      </w:pPr>
      <w:r>
        <w:t xml:space="preserve">Телеграм-канал Соловьёва: </w:t>
      </w:r>
      <w:hyperlink r:id="rId14">
        <w:r>
          <w:rPr>
            <w:color w:val="0000FF"/>
            <w:u w:val="single"/>
          </w:rPr>
          <w:t>пост</w:t>
        </w:r>
      </w:hyperlink>
      <w:r>
        <w:t xml:space="preserve"> от 02.05.2023</w:t>
      </w:r>
    </w:p>
    <w:p>
      <w:pPr>
        <w:pStyle w:val="ListNumber"/>
      </w:pPr>
      <w:r>
        <w:t xml:space="preserve">Телеграм-канал Маргариты Симоньян: </w:t>
      </w:r>
      <w:hyperlink r:id="rId15">
        <w:r>
          <w:rPr>
            <w:color w:val="0000FF"/>
            <w:u w:val="single"/>
          </w:rPr>
          <w:t>пост</w:t>
        </w:r>
      </w:hyperlink>
      <w:r>
        <w:t xml:space="preserve"> от 11.01.2023</w:t>
      </w:r>
    </w:p>
    <w:p>
      <w:pPr>
        <w:pStyle w:val="ListNumber"/>
      </w:pPr>
      <w:r>
        <w:t xml:space="preserve">Телеграм-канал «Colonelcassad»: </w:t>
      </w:r>
      <w:hyperlink r:id="rId17">
        <w:r>
          <w:rPr>
            <w:color w:val="0000FF"/>
            <w:u w:val="single"/>
          </w:rPr>
          <w:t>пост</w:t>
        </w:r>
      </w:hyperlink>
      <w:r>
        <w:t xml:space="preserve"> от 16.02.2023</w:t>
      </w:r>
    </w:p>
    <w:p>
      <w:pPr>
        <w:pStyle w:val="ListNumber"/>
      </w:pPr>
      <w:r>
        <w:t xml:space="preserve">Телеграм-канал «Мир сегодня с "Юрий Подоляка"»: </w:t>
      </w:r>
      <w:hyperlink r:id="rId18">
        <w:r>
          <w:rPr>
            <w:color w:val="0000FF"/>
            <w:u w:val="single"/>
          </w:rPr>
          <w:t>пост</w:t>
        </w:r>
      </w:hyperlink>
      <w:r>
        <w:t xml:space="preserve"> от 20.02.2023</w:t>
      </w:r>
    </w:p>
    <w:p>
      <w:pPr>
        <w:pStyle w:val="ListNumber"/>
      </w:pPr>
      <w:r>
        <w:t xml:space="preserve"> Телеграм-канал «Аксёнов Z 82»: </w:t>
      </w:r>
      <w:hyperlink r:id="rId19">
        <w:r>
          <w:rPr>
            <w:color w:val="0000FF"/>
            <w:u w:val="single"/>
          </w:rPr>
          <w:t>пост</w:t>
        </w:r>
      </w:hyperlink>
      <w:r>
        <w:t xml:space="preserve"> от 20.02.2023</w:t>
      </w:r>
    </w:p>
    <w:p>
      <w:pPr>
        <w:pStyle w:val="ListNumber"/>
      </w:pPr>
      <w:r>
        <w:t xml:space="preserve">Телеграм-канал «Говорит Долгов 18+»: </w:t>
      </w:r>
      <w:hyperlink r:id="rId34">
        <w:r>
          <w:rPr>
            <w:color w:val="0000FF"/>
            <w:u w:val="single"/>
          </w:rPr>
          <w:t>интервью Пригожина</w:t>
        </w:r>
      </w:hyperlink>
      <w:r>
        <w:t>, пост от 23.05.2023</w:t>
      </w:r>
    </w:p>
    <w:p>
      <w:pPr>
        <w:pStyle w:val="ListNumber"/>
      </w:pPr>
      <w:r>
        <w:t xml:space="preserve">Телеграм-канал «Кепка Пригожина»: </w:t>
      </w:r>
      <w:hyperlink r:id="rId35">
        <w:r>
          <w:rPr>
            <w:color w:val="0000FF"/>
            <w:u w:val="single"/>
          </w:rPr>
          <w:t>выступление Пригожина</w:t>
        </w:r>
      </w:hyperlink>
      <w:r>
        <w:t xml:space="preserve"> от 09.05.2023</w:t>
      </w:r>
    </w:p>
    <w:p>
      <w:pPr>
        <w:pStyle w:val="ListNumber"/>
      </w:pPr>
      <w:r>
        <w:t xml:space="preserve"> Телеграм-канал «Политштурм»: </w:t>
      </w:r>
      <w:hyperlink r:id="rId22">
        <w:r>
          <w:rPr>
            <w:color w:val="0000FF"/>
            <w:u w:val="single"/>
          </w:rPr>
          <w:t>Пост</w:t>
        </w:r>
      </w:hyperlink>
      <w:r>
        <w:t xml:space="preserve"> «Обращение генерала армии Сергея Суровикина к бойцам ЧВК «Вагнер» от 24.06.2023</w:t>
      </w:r>
    </w:p>
    <w:p>
      <w:pPr>
        <w:pStyle w:val="ListNumber"/>
      </w:pPr>
      <w:r>
        <w:t xml:space="preserve">Телеграм-канал «Политштурм»: </w:t>
      </w:r>
      <w:hyperlink r:id="rId23">
        <w:r>
          <w:rPr>
            <w:color w:val="0000FF"/>
            <w:u w:val="single"/>
          </w:rPr>
          <w:t xml:space="preserve">Пост </w:t>
        </w:r>
      </w:hyperlink>
      <w:r>
        <w:t>«Обращение генерал-лейтенанта Алексеева В.С. к командирам и бойцам ЧВК «Вагнер» от 24.06.2023</w:t>
      </w:r>
    </w:p>
    <w:p>
      <w:pPr>
        <w:pStyle w:val="ListNumber"/>
      </w:pPr>
      <w:r>
        <w:t xml:space="preserve"> Сообщество VK «Телеканал Царьград»: «Те перемены, во имя которых идут колонны Пригожина, мы должны сделать сами — Дугин» — </w:t>
      </w:r>
      <w:hyperlink r:id="rId24">
        <w:r>
          <w:rPr>
            <w:color w:val="0000FF"/>
            <w:u w:val="single"/>
          </w:rPr>
          <w:t>пост</w:t>
        </w:r>
      </w:hyperlink>
      <w:r>
        <w:t xml:space="preserve"> от 24.06.2023</w:t>
      </w:r>
    </w:p>
    <w:p>
      <w:pPr>
        <w:pStyle w:val="ListNumber"/>
      </w:pPr>
      <w:r>
        <w:t xml:space="preserve"> Нижний Новгород онлайн: </w:t>
      </w:r>
      <w:hyperlink r:id="rId26">
        <w:r>
          <w:rPr>
            <w:color w:val="0000FF"/>
            <w:u w:val="single"/>
          </w:rPr>
          <w:t>Новый нижегородский отряд «Стражи Родины» уехал на СВО. Он состоит из экс-бойцов ЧВК «Вагнер»</w:t>
        </w:r>
      </w:hyperlink>
      <w:r>
        <w:t xml:space="preserve"> от 01.11.2023</w:t>
      </w:r>
    </w:p>
    <w:p>
      <w:pPr>
        <w:pStyle w:val="ListNumber"/>
      </w:pPr>
      <w:r>
        <w:t xml:space="preserve"> Политштурм: </w:t>
      </w:r>
      <w:hyperlink r:id="rId27">
        <w:r>
          <w:rPr>
            <w:color w:val="0000FF"/>
            <w:u w:val="single"/>
          </w:rPr>
          <w:t>Итоги мятежа «Вагнера»</w:t>
        </w:r>
      </w:hyperlink>
      <w:r>
        <w:t xml:space="preserve"> от 25.06.2023</w:t>
      </w:r>
    </w:p>
    <w:p>
      <w:pPr>
        <w:pStyle w:val="ListNumber"/>
      </w:pPr>
      <w:r>
        <w:t xml:space="preserve"> Политштурм: </w:t>
      </w:r>
      <w:hyperlink r:id="rId28">
        <w:r>
          <w:rPr>
            <w:color w:val="0000FF"/>
            <w:u w:val="single"/>
          </w:rPr>
          <w:t>ЧВК в РФ: сколько их и какую роль они играют?</w:t>
        </w:r>
      </w:hyperlink>
      <w:r>
        <w:t xml:space="preserve"> от 24.09.2023</w:t>
      </w:r>
    </w:p>
    <w:p>
      <w:pPr>
        <w:pStyle w:val="ListNumber"/>
      </w:pPr>
      <w:r>
        <w:t xml:space="preserve">РБК: </w:t>
      </w:r>
      <w:hyperlink r:id="rId36">
        <w:r>
          <w:rPr>
            <w:color w:val="0000FF"/>
            <w:u w:val="single"/>
          </w:rPr>
          <w:t xml:space="preserve">Чубайс запустил в Израиле </w:t>
        </w:r>
      </w:hyperlink>
      <w:hyperlink r:id="rId36">
        <w:r>
          <w:rPr>
            <w:color w:val="0000FF"/>
            <w:u w:val="single"/>
          </w:rPr>
          <w:t>«</w:t>
        </w:r>
      </w:hyperlink>
      <w:hyperlink r:id="rId36">
        <w:r>
          <w:rPr>
            <w:color w:val="0000FF"/>
            <w:u w:val="single"/>
          </w:rPr>
          <w:t>Центр изучения будущего России</w:t>
        </w:r>
      </w:hyperlink>
      <w:hyperlink r:id="rId36">
        <w:r>
          <w:rPr>
            <w:color w:val="0000FF"/>
            <w:u w:val="single"/>
          </w:rPr>
          <w:t>»</w:t>
        </w:r>
      </w:hyperlink>
      <w:r>
        <w:t xml:space="preserve"> от 02.05.2024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s://www.kommersant.ru/doc/6001275#:~:text=%D0%93%D0%BB%D0%B0%D0%B2%D0%B0%20%D0%A7%D0%92%D0%9A%20%C2%AB%D0%92%D0%B0%D0%B3%D0%BD%D0%B5%D1%80%C2%BB%20%D0%95%D0%B2%D0%B3%D0%B5%D0%BD%D0%B8%D0%B9%20%D0%9F%D1%80%D0%B8%D0%B3%D0%BE%D0%B6%D0%B8%D0%BD,%D1%83%D0%B1%D0%B8%D1%82%D1%8B%D0%BC%D0%B8%20%D0%B8%2050%E2%80%9370%20%D1%82%D1%8B%D1%81." TargetMode="External"/><Relationship Id="rId14" Type="http://schemas.openxmlformats.org/officeDocument/2006/relationships/hyperlink" Target="https://t.me/SolovievLive/175183" TargetMode="External"/><Relationship Id="rId15" Type="http://schemas.openxmlformats.org/officeDocument/2006/relationships/hyperlink" Target="https://t.me/margaritasimonyan/12578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s://t.me/boris_rozhin/78247" TargetMode="External"/><Relationship Id="rId18" Type="http://schemas.openxmlformats.org/officeDocument/2006/relationships/hyperlink" Target="https://t.me/yurasumy/7522" TargetMode="External"/><Relationship Id="rId19" Type="http://schemas.openxmlformats.org/officeDocument/2006/relationships/hyperlink" Target="https://t.me/Aksenov82/2125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hyperlink" Target="https://t.me/politsturm/12639" TargetMode="External"/><Relationship Id="rId23" Type="http://schemas.openxmlformats.org/officeDocument/2006/relationships/hyperlink" Target="https://t.me/politsturm/12640" TargetMode="External"/><Relationship Id="rId24" Type="http://schemas.openxmlformats.org/officeDocument/2006/relationships/hyperlink" Target="https://vk.com/wall-75679763_5520203" TargetMode="External"/><Relationship Id="rId25" Type="http://schemas.openxmlformats.org/officeDocument/2006/relationships/image" Target="media/image8.png"/><Relationship Id="rId26" Type="http://schemas.openxmlformats.org/officeDocument/2006/relationships/hyperlink" Target="https://www.nn.ru/text/gorod/2023/11/01/72869171/" TargetMode="External"/><Relationship Id="rId27" Type="http://schemas.openxmlformats.org/officeDocument/2006/relationships/hyperlink" Target="__GHOST_URL__/itoghi-miatiezha-vaghniera" TargetMode="External"/><Relationship Id="rId28" Type="http://schemas.openxmlformats.org/officeDocument/2006/relationships/hyperlink" Target="__GHOST_URL__/chvk-v-rf-skolko-ikh-i-kakuiu-rol-ighraiut" TargetMode="External"/><Relationship Id="rId29" Type="http://schemas.openxmlformats.org/officeDocument/2006/relationships/hyperlink" Target="https://www.rbc.ru/person/63d280069a79473d6f5e3ce6#p8" TargetMode="External"/><Relationship Id="rId30" Type="http://schemas.openxmlformats.org/officeDocument/2006/relationships/hyperlink" Target="https://www.rbc.ru/politics/27/06/2023/649ad0de9a7947730bb9b3ba" TargetMode="External"/><Relationship Id="rId31" Type="http://schemas.openxmlformats.org/officeDocument/2006/relationships/hyperlink" Target="https://newizv-ru.turbopages.org/newizv.ru/s/news/2023-06-27/s-goloda-ne-umret-chem-vladeet-glava-chvk-evgeniy-prigozhin-411563" TargetMode="External"/><Relationship Id="rId32" Type="http://schemas.openxmlformats.org/officeDocument/2006/relationships/hyperlink" Target="https://iz.ru/1526537/2023-06-10/shoigu-podpisal-prikaz-o-poriadke-organizatcii-deiatelnosti-dobrovolcheskikh-organizatcii" TargetMode="External"/><Relationship Id="rId33" Type="http://schemas.openxmlformats.org/officeDocument/2006/relationships/hyperlink" Target="https://www.rbc.ru/society/27/08/2023/64e63f2e9a7947d0ccf9ace9" TargetMode="External"/><Relationship Id="rId34" Type="http://schemas.openxmlformats.org/officeDocument/2006/relationships/hyperlink" Target="https://t.me/superdolgov/9446" TargetMode="External"/><Relationship Id="rId35" Type="http://schemas.openxmlformats.org/officeDocument/2006/relationships/hyperlink" Target="https://t.me/Prigozhin_hat/3280" TargetMode="External"/><Relationship Id="rId36" Type="http://schemas.openxmlformats.org/officeDocument/2006/relationships/hyperlink" Target="https://www.rbc.ru/politics/02/05/2024/6633c5ee9a79473d73507cd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