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Мединский о задачах современного исторического просвещения</w:t>
      </w:r>
    </w:p>
    <w:p>
      <w:pPr/>
      <w:r>
        <w:t>2022-03-28</w:t>
      </w:r>
    </w:p>
    <w:p>
      <w:pPr/>
      <w:r>
        <w:t>2 мин. на чтение</w:t>
      </w:r>
    </w:p>
    <w:p>
      <w:r>
        <w:t>Из выступления помощника президента Владимира Мединского на заседании межведомственной комиссии по историческому просвещению:</w:t>
      </w:r>
    </w:p>
    <w:p>
      <w:pPr>
        <w:pStyle w:val="IntenseQuote"/>
      </w:pPr>
      <w:r>
        <w:t>«Я считаю, нам нужна мобилизация. &lt;…&gt; Нам нужна мобилизация всех возможностей в сфере исторического просвещения. Довести до каждого преподавателя, работника культуры, до каждого музейщика, кинопродюсера, режиссера: все, другое время, другая эпоха».</w:t>
      </w:r>
      <w:r>
        <w:br/>
      </w:r>
      <w:r>
        <w:t>«У нас есть члены комиссии – представители телеканалов, передаю вам зов с мест: коллеги, давайте все-таки поменьше развлекательных передач. Это как-то выглядит довольно нелепо в наше время. Мы все пытаемся сделать, что все по-старому, но нет».</w:t>
      </w:r>
    </w:p>
    <w:p>
      <w:r>
        <w:t>«Я считаю, нам нужна мобилизация. &amp;lt;…&amp;gt; Нам нужна мобилизация всех возможностей в сфере исторического просвещения. Довести до каждого преподавателя, работника культуры, до каждого музейщика, кинопродюсера, режиссера: все, другое время, другая эпоха».</w:t>
      </w:r>
    </w:p>
    <w:p>
      <w:r>
        <w:t>«У нас есть члены комиссии – представители телеканалов, передаю вам зов с мест: коллеги, давайте все-таки поменьше развлекательных передач. Это как-то выглядит довольно нелепо в наше время. Мы все пытаемся сделать, что все по-старому, но нет».</w:t>
      </w:r>
    </w:p>
    <w:p>
      <w:r>
        <w:t>Вместо развлекательных передач Мединский посоветовал показывать «хорошее советское, российское» и «хорошее иностранное» кино, даже если это потребует нарушения авторских прав.</w:t>
      </w:r>
    </w:p>
    <w:p>
      <w:pPr>
        <w:pStyle w:val="IntenseQuote"/>
      </w:pPr>
      <w:r>
        <w:t>«Кому сейчас нужны эти авторские права? Люди будут вам признательны»</w:t>
      </w:r>
    </w:p>
    <w:p>
      <w:r>
        <w:t>«Кому сейчас нужны эти авторские права? Люди будут вам признательны»</w:t>
      </w:r>
    </w:p>
    <w:p>
      <w:r>
        <w:t>[Обратившись к Никите Михалкову]:</w:t>
      </w:r>
    </w:p>
    <w:p>
      <w:pPr>
        <w:pStyle w:val="IntenseQuote"/>
      </w:pPr>
      <w:r>
        <w:t>«Я очень рад, что появилась идея, еще не осуществленная, видимо, до конца, — переводить «Бесогон» на иностранные языки. Надо его выкладывать во всех сетях и продвигать, потому что правду вовне сейчас нести крайне тяжело».</w:t>
      </w:r>
    </w:p>
    <w:p>
      <w:r>
        <w:t>«Я очень рад, что появилась идея, еще не осуществленная, видимо, до конца, — переводить «Бесогон» на иностранные языки. Надо его выкладывать во всех сетях и продвигать, потому что правду вовне сейчас нести крайне тяжело».</w:t>
      </w:r>
    </w:p>
    <w:p>
      <w:r>
        <w:t>По словам Мединского, когда он работал министром культуры РФ, его «все эти восемь лет клевали за излишнюю идеологизированность».</w:t>
      </w:r>
    </w:p>
    <w:p>
      <w:pPr>
        <w:pStyle w:val="IntenseQuote"/>
      </w:pPr>
      <w:r>
        <w:t>«Я вот теперь каюсь, что недоидеологизировал. Не доделал, когда была возможность».</w:t>
      </w:r>
    </w:p>
    <w:p>
      <w:r>
        <w:t>«Я вот теперь каюсь, что недоидеологизировал. Не доделал, когда была возможность».</w:t>
      </w:r>
    </w:p>
    <w:p>
      <w:r>
        <w:t>Бывший министр культуры Владимир Мединский – личность одиозная. Куратор современной “творческой интеллигенции”, он является ведущим проводником и руководителем идеологической пропаганды нынешнего режима. Историческая ревизия, направленная на постепенную реабилитацию фашистских коллаборационистов (памятники Краснову, мемориальная доска Маннергейму), очернение и оскорбление исторической памяти о подвигах советских людей (чего стоит только фильмы “Зоя”, “Сталинград”, “Утомленные солнцем” и т.д.), вытравление социалистической идеологии и её значения для победы в Великой Отечественной войне и последующих достижениях Советского Союза, замена её на идею о национальной исключительности русских и т.п., все это – огромное гнилое наследие Мединского. И как видно, он на этом не собирается останавливаться.</w:t>
      </w:r>
    </w:p>
    <w:p>
      <w:r>
        <w:t>Все вышеприведенные высказывания бывшего министра, есть не что иное, как постановка программ и целей современной буржуазной российской пропаганды. Нас ждет больше лжи, больше истерии, больше поиска шпионов и предателей, больше националистической и антисоветской пропаганды, больше “Бесогона”.</w:t>
      </w:r>
    </w:p>
    <w:p>
      <w:r>
        <w:t>“Бесогон” – авторская программа Никиты Михалкова, выходящая на канале Россия 24. В этой программе одиозный режиссёр продвигает социал-шовинистическую повестку, являясь так же (в пику названию программы, что добавляет ироничности) главным проповедником мракобесия и антинаучности на федеральном телевидении. Так например в 2020 году телеканал “Россия 24” снял с эфира один из выпусков программы, после того как Михалков предположил, что миллиардер Билл Гейтс хочет вживить чипы миллиардам человек с помощью вакцинации от коронавируса, чтобы контролировать их и в конечном итоге сокращать население Земли. Так Михалков был замечен в критике Ельцин-центра, пойдя против официальной пропаганды, тем самым создавая диссонанс среди зрителей.</w:t>
      </w:r>
    </w:p>
    <w:p>
      <w:r>
        <w:t>Буржуазия разных стран вступает в конфликты друг с другом за передел сфер влияния, рынков сбыта и источников сырья. Но настоящим врагом и реальной угрозой для капиталистов всегда были, остаются, и будут сознательные трудящиеся. А потому все силы будут бросать капиталисты на то, чтобы разобщить рабочих, затмить им глаза, взрастить шовинистические настроения, оправдать свои преступления. А взамен – больше войны, больше налогов, туже гайки.</w:t>
      </w:r>
    </w:p>
    <w:p>
      <w:r>
        <w:t>Лишь замена капиталистической системы на социалистическую вернет нам историческую достоверность, рост культуры и мирное небо над головой.</w:t>
      </w:r>
    </w:p>
    <w:p>
      <w:r>
        <w:t>Источники: ТАСС – “Мединский заявил, что России нужна мобилизация в сфере исторического просвещения” от 24 марта 2022 года</w:t>
      </w:r>
    </w:p>
    <w:p>
      <w:r>
        <w:t>ТАСС – “Мединский призвал уменьшить число развлекательных передач на российском ТВ” от 24 марта 2022 года</w:t>
      </w:r>
    </w:p>
    <w:p>
      <w:r>
        <w:t>ТАСС – “Мединский считает необходимым переводить на другие языки проект “Бесогон”” от 24 марта 2022 года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