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Массовые отравления в школьных столовых</w:t>
      </w:r>
    </w:p>
    <w:p>
      <w:pPr/>
      <w:r>
        <w:t>2023-09-20</w:t>
      </w:r>
    </w:p>
    <w:p>
      <w:pPr/>
      <w:r>
        <w:t>1 мин. на чтение</w:t>
      </w:r>
    </w:p>
    <w:p>
      <w:r>
        <w:t xml:space="preserve">На минувшей неделе произошли сразу два случая отравления в разных регионах: </w:t>
      </w:r>
      <w:hyperlink r:id="rId9">
        <w:r>
          <w:rPr>
            <w:color w:val="0000FF"/>
            <w:u w:val="single"/>
          </w:rPr>
          <w:t>Красноярске</w:t>
        </w:r>
      </w:hyperlink>
      <w:r>
        <w:t xml:space="preserve"> и </w:t>
      </w:r>
      <w:hyperlink r:id="rId10">
        <w:r>
          <w:rPr>
            <w:color w:val="0000FF"/>
            <w:u w:val="single"/>
          </w:rPr>
          <w:t>Туве</w:t>
        </w:r>
      </w:hyperlink>
      <w:r>
        <w:t>. В первом случае отравились трое школьников, во втором - сразу 45. Поставками горячего питания в школы занимались предприниматели, не уследившие за его качеством.</w:t>
      </w:r>
    </w:p>
    <w:p>
      <w:r>
        <w:t>В то же время с экранов федеральных каналов власти похваляются успехами в обеспечении школьников питанием. На деле мы видим обратную ситуацию, и эти трагические события являются тому подтверждением.</w:t>
      </w:r>
    </w:p>
    <w:p>
      <w:r>
        <w:t>Ситуация нехитрая: буржуазной власти нужно показать заботу о народе, потратив при этом минимум средств. Вот они и переложили эту задачу на предпринимателей, готовых возить в школу дешевую еду. Правда качество не заботит бизнесменов, прибыль для них намного важнее детского здоровья.</w:t>
      </w:r>
    </w:p>
    <w:p>
      <w:r>
        <w:t>Поэтому Политштурм указывает на необходимость отмены частной собственности на средства производства и рыночной экономики, которые утверждают и делают законными подобные возмутительные вещи.</w:t>
      </w:r>
    </w:p>
    <w:p>
      <w:r>
        <w:t xml:space="preserve">Источники: Комсомольская Правда - </w:t>
      </w:r>
      <w:hyperlink r:id="rId9">
        <w:r>
          <w:rPr>
            <w:color w:val="0000FF"/>
            <w:u w:val="single"/>
          </w:rPr>
          <w:t>«В Красноярске трое детей могли отравиться после обеда в школьной столовой»</w:t>
        </w:r>
      </w:hyperlink>
      <w:r>
        <w:t xml:space="preserve"> от 15 сентября 2023 г.</w:t>
      </w:r>
    </w:p>
    <w:p>
      <w:r>
        <w:t xml:space="preserve">ТАСС - </w:t>
      </w:r>
      <w:hyperlink r:id="rId10">
        <w:r>
          <w:rPr>
            <w:color w:val="0000FF"/>
            <w:u w:val="single"/>
          </w:rPr>
          <w:t>«В Туве 45 человек отравились в школе»</w:t>
        </w:r>
      </w:hyperlink>
      <w:r>
        <w:t xml:space="preserve"> от 12 сентября 2023 г.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ww.krsk.kp.ru/daily/27556.5/4824024/" TargetMode="External"/><Relationship Id="rId10" Type="http://schemas.openxmlformats.org/officeDocument/2006/relationships/hyperlink" Target="https://tass.ru/proisshestviya/18731337/am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