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диктатуре пролетариата</w:t>
      </w:r>
    </w:p>
    <w:p>
      <w:pPr/>
      <w:r>
        <w:t>2020-10-28</w:t>
      </w:r>
    </w:p>
    <w:p>
      <w:pPr/>
    </w:p>
    <w:p>
      <w:r>
        <w:t>«Между капиталистическим и коммунистическим обществом, лежит период революционного превращения первого во второе. Этому периоду соответствует и политический переходный период, и государство этого периода не может быть ничем иным, кроме как революционной диктатурой пролетариата».</w:t>
      </w:r>
    </w:p>
    <w:p>
      <w:r>
        <w:rPr>
          <w:b/>
        </w:rPr>
        <w:t>— К.Маркс. ПСС, 2 изд., т. 19, с. 27.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